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3C2" w:rsidRPr="006643C2" w:rsidRDefault="006643C2" w:rsidP="006643C2">
      <w:pPr>
        <w:rPr>
          <w:color w:val="B01513" w:themeColor="accent1"/>
          <w:sz w:val="40"/>
          <w:szCs w:val="40"/>
          <w:lang w:val="ja-JP"/>
        </w:rPr>
      </w:pPr>
      <w:r w:rsidRPr="006643C2">
        <w:rPr>
          <w:rFonts w:hint="eastAsia"/>
          <w:color w:val="B01513" w:themeColor="accent1"/>
          <w:sz w:val="40"/>
          <w:szCs w:val="40"/>
          <w:lang w:val="ja-JP"/>
        </w:rPr>
        <w:t>イラン出張</w:t>
      </w:r>
      <w:r w:rsidR="00C62C43">
        <w:rPr>
          <w:rFonts w:hint="eastAsia"/>
          <w:color w:val="B01513" w:themeColor="accent1"/>
          <w:sz w:val="40"/>
          <w:szCs w:val="40"/>
          <w:lang w:val="ja-JP"/>
        </w:rPr>
        <w:t>ガイド</w:t>
      </w:r>
    </w:p>
    <w:p w:rsidR="00E43DF2" w:rsidRDefault="00C62C43">
      <w:pPr>
        <w:pStyle w:val="1"/>
        <w:rPr>
          <w:lang w:val="ja-JP"/>
        </w:rPr>
      </w:pPr>
      <w:r>
        <w:rPr>
          <w:rFonts w:hint="eastAsia"/>
          <w:lang w:val="ja-JP"/>
        </w:rPr>
        <w:t>注意事項</w:t>
      </w:r>
    </w:p>
    <w:p w:rsidR="003B5D0E" w:rsidRPr="00285EA0" w:rsidRDefault="003B5D0E" w:rsidP="003B5D0E">
      <w:pPr>
        <w:rPr>
          <w:b/>
          <w:u w:val="single"/>
          <w:lang w:val="ja-JP"/>
        </w:rPr>
      </w:pPr>
      <w:r>
        <w:rPr>
          <w:rFonts w:hint="eastAsia"/>
          <w:b/>
          <w:u w:val="single"/>
          <w:lang w:val="ja-JP"/>
        </w:rPr>
        <w:t>・</w:t>
      </w:r>
      <w:r w:rsidRPr="00285EA0">
        <w:rPr>
          <w:rFonts w:hint="eastAsia"/>
          <w:b/>
          <w:u w:val="single"/>
          <w:lang w:val="ja-JP"/>
        </w:rPr>
        <w:t>治安はいいと思われる</w:t>
      </w:r>
    </w:p>
    <w:p w:rsidR="003B5D0E" w:rsidRDefault="003B5D0E" w:rsidP="003B5D0E">
      <w:pPr>
        <w:rPr>
          <w:lang w:val="ja-JP"/>
        </w:rPr>
      </w:pPr>
      <w:r>
        <w:rPr>
          <w:rFonts w:hint="eastAsia"/>
          <w:lang w:val="ja-JP"/>
        </w:rPr>
        <w:t>昼間はひとりでバスや地下鉄に乗っていても、興味本位で「チン？（中国人か）」と声を掛けてくる人がときどきいる程度で、危険を感じたことはない。逆に地下鉄の駅などで駅員に話が通じず困っていると、ちょっと英語を勉強した若者が助けてくれたり、地図を見ているとどこに行きたいんだと英語で声を掛けてくることがある。バザールでの絨毯売り以外は親切で声を掛けてくる場合が多いのでそれほど心配がいらない。</w:t>
      </w:r>
    </w:p>
    <w:p w:rsidR="003B5D0E" w:rsidRDefault="003B5D0E" w:rsidP="003B5D0E">
      <w:pPr>
        <w:rPr>
          <w:lang w:val="ja-JP"/>
        </w:rPr>
      </w:pPr>
      <w:r>
        <w:rPr>
          <w:rFonts w:hint="eastAsia"/>
          <w:lang w:val="ja-JP"/>
        </w:rPr>
        <w:t>日が暮れてからホテル周辺を歩くことがあったが、人通りのある表通りを歩いている限りでは危険は感じなかった。</w:t>
      </w:r>
    </w:p>
    <w:p w:rsidR="003B5D0E" w:rsidRDefault="003B5D0E" w:rsidP="003B5D0E">
      <w:pPr>
        <w:rPr>
          <w:lang w:val="ja-JP"/>
        </w:rPr>
      </w:pPr>
      <w:r>
        <w:rPr>
          <w:rFonts w:hint="eastAsia"/>
          <w:lang w:val="ja-JP"/>
        </w:rPr>
        <w:t>そうは言っても油断は禁物なので、周囲に注意を払ってスキを見せないようにすることは必要。</w:t>
      </w:r>
    </w:p>
    <w:p w:rsidR="003B5D0E" w:rsidRDefault="003B5D0E" w:rsidP="003B5D0E">
      <w:pPr>
        <w:rPr>
          <w:rFonts w:hint="eastAsia"/>
          <w:lang w:val="ja-JP"/>
        </w:rPr>
      </w:pPr>
      <w:r>
        <w:rPr>
          <w:rFonts w:hint="eastAsia"/>
          <w:lang w:val="ja-JP"/>
        </w:rPr>
        <w:t>ＩＳ関連の事件はイラン国内では聞いたことがない。おそらくＩＳはスンニ派でイランのほとんどがシーア派と宗派が違うので、イランにＩＳが入りにくいのだと思われる。また、イラン人曰く、国境</w:t>
      </w:r>
      <w:r>
        <w:rPr>
          <w:rFonts w:hint="eastAsia"/>
          <w:lang w:val="ja-JP"/>
        </w:rPr>
        <w:t>50km</w:t>
      </w:r>
      <w:r>
        <w:rPr>
          <w:rFonts w:hint="eastAsia"/>
          <w:lang w:val="ja-JP"/>
        </w:rPr>
        <w:t>以内に近づくとイラン軍が撃破してくれるらしい。乗り継ぎの空港の方が危険かもしれない。（イスタンブールなど）</w:t>
      </w:r>
    </w:p>
    <w:p w:rsidR="003B5D0E" w:rsidRDefault="003B5D0E" w:rsidP="00706B30">
      <w:pPr>
        <w:rPr>
          <w:b/>
          <w:u w:val="single"/>
          <w:lang w:val="ja-JP"/>
        </w:rPr>
      </w:pPr>
    </w:p>
    <w:p w:rsidR="003B5D0E" w:rsidRPr="00861855" w:rsidRDefault="003B5D0E" w:rsidP="003B5D0E">
      <w:pPr>
        <w:rPr>
          <w:rFonts w:hint="eastAsia"/>
          <w:b/>
          <w:u w:val="single"/>
          <w:lang w:val="ja-JP"/>
        </w:rPr>
      </w:pPr>
      <w:r>
        <w:rPr>
          <w:rFonts w:hint="eastAsia"/>
          <w:b/>
          <w:u w:val="single"/>
          <w:lang w:val="ja-JP"/>
        </w:rPr>
        <w:t>街中では</w:t>
      </w:r>
      <w:r w:rsidRPr="00861855">
        <w:rPr>
          <w:rFonts w:hint="eastAsia"/>
          <w:b/>
          <w:u w:val="single"/>
          <w:lang w:val="ja-JP"/>
        </w:rPr>
        <w:t>ホテル以外ではほとんど英語が通じない</w:t>
      </w:r>
    </w:p>
    <w:p w:rsidR="003B5D0E" w:rsidRDefault="003B5D0E" w:rsidP="003B5D0E">
      <w:pPr>
        <w:rPr>
          <w:lang w:val="ja-JP"/>
        </w:rPr>
      </w:pPr>
      <w:r>
        <w:rPr>
          <w:rFonts w:hint="eastAsia"/>
          <w:lang w:val="ja-JP"/>
        </w:rPr>
        <w:t>空港もレストランや売店などは通じない場合もある。地下鉄の駅員などはまったく通じないと考えていい。周りを歩いている若者の方が英語が通じる確率が高い。</w:t>
      </w:r>
    </w:p>
    <w:p w:rsidR="003B5D0E" w:rsidRDefault="003B5D0E" w:rsidP="003B5D0E">
      <w:pPr>
        <w:rPr>
          <w:lang w:val="ja-JP"/>
        </w:rPr>
      </w:pPr>
      <w:r>
        <w:rPr>
          <w:rFonts w:hint="eastAsia"/>
          <w:lang w:val="ja-JP"/>
        </w:rPr>
        <w:t>現地企業でも海外関係の部署なら通じるが、それ以外だと部長レベルでも話せない人がいる。その場合は英語の話せる人を同席してもらう。</w:t>
      </w:r>
    </w:p>
    <w:p w:rsidR="003B5D0E" w:rsidRDefault="003B5D0E" w:rsidP="003B5D0E">
      <w:pPr>
        <w:rPr>
          <w:lang w:val="ja-JP"/>
        </w:rPr>
      </w:pPr>
      <w:r w:rsidRPr="00861855">
        <w:rPr>
          <w:rFonts w:hint="eastAsia"/>
          <w:lang w:val="ja-JP"/>
        </w:rPr>
        <w:t>日本語</w:t>
      </w:r>
      <w:r w:rsidRPr="00861855">
        <w:rPr>
          <mc:AlternateContent>
            <mc:Choice Requires="w16se">
              <w:rFonts w:hint="eastAsia"/>
            </mc:Choice>
            <mc:Fallback>
              <w:rFonts w:ascii="ＭＳ 明朝" w:eastAsia="ＭＳ 明朝" w:hAnsi="ＭＳ 明朝" w:cs="ＭＳ 明朝" w:hint="eastAsia"/>
            </mc:Fallback>
          </mc:AlternateContent>
          <w:lang w:val="ja-JP"/>
        </w:rPr>
        <mc:AlternateContent>
          <mc:Choice Requires="w16se">
            <w16se:symEx w16se:font="ＭＳ 明朝" w16se:char="21D4"/>
          </mc:Choice>
          <mc:Fallback>
            <w:t>⇔</w:t>
          </mc:Fallback>
        </mc:AlternateContent>
      </w:r>
      <w:r w:rsidRPr="00861855">
        <w:rPr>
          <w:rFonts w:hint="eastAsia"/>
          <w:lang w:val="ja-JP"/>
        </w:rPr>
        <w:t>ペルシャ語</w:t>
      </w:r>
      <w:r>
        <w:rPr>
          <w:rFonts w:hint="eastAsia"/>
          <w:lang w:val="ja-JP"/>
        </w:rPr>
        <w:t>の通訳も手配することは可能。ただし、専門用語は難しい。</w:t>
      </w:r>
    </w:p>
    <w:p w:rsidR="003B5D0E" w:rsidRDefault="003B5D0E" w:rsidP="003B5D0E">
      <w:pPr>
        <w:rPr>
          <w:lang w:val="ja-JP"/>
        </w:rPr>
      </w:pPr>
    </w:p>
    <w:p w:rsidR="003B5D0E" w:rsidRDefault="003B5D0E" w:rsidP="00706B30">
      <w:pPr>
        <w:rPr>
          <w:rFonts w:hint="eastAsia"/>
          <w:b/>
          <w:u w:val="single"/>
          <w:lang w:val="ja-JP"/>
        </w:rPr>
      </w:pPr>
    </w:p>
    <w:p w:rsidR="00706B30" w:rsidRPr="00861855" w:rsidRDefault="00C62C43" w:rsidP="00706B30">
      <w:pPr>
        <w:rPr>
          <w:b/>
          <w:u w:val="single"/>
          <w:lang w:val="ja-JP"/>
        </w:rPr>
      </w:pPr>
      <w:r w:rsidRPr="00861855">
        <w:rPr>
          <w:rFonts w:hint="eastAsia"/>
          <w:b/>
          <w:u w:val="single"/>
          <w:lang w:val="ja-JP"/>
        </w:rPr>
        <w:t>・カードが使えないので現金の用意が必要。</w:t>
      </w:r>
    </w:p>
    <w:p w:rsidR="00C62C43" w:rsidRDefault="00861855" w:rsidP="00706B30">
      <w:pPr>
        <w:rPr>
          <w:lang w:val="ja-JP"/>
        </w:rPr>
      </w:pPr>
      <w:r>
        <w:rPr>
          <w:rFonts w:hint="eastAsia"/>
          <w:lang w:val="ja-JP"/>
        </w:rPr>
        <w:t>基本は</w:t>
      </w:r>
      <w:r w:rsidR="00C62C43">
        <w:rPr>
          <w:rFonts w:hint="eastAsia"/>
          <w:lang w:val="ja-JP"/>
        </w:rPr>
        <w:t>日本でドルに交換し、現地の両替商でリアルと交換。</w:t>
      </w:r>
    </w:p>
    <w:p w:rsidR="00C62C43" w:rsidRPr="00A74FF7" w:rsidRDefault="00C62C43" w:rsidP="00706B30">
      <w:pPr>
        <w:rPr>
          <w:b/>
          <w:color w:val="0066FF"/>
          <w:lang w:val="ja-JP"/>
        </w:rPr>
      </w:pPr>
      <w:r w:rsidRPr="00A74FF7">
        <w:rPr>
          <mc:AlternateContent>
            <mc:Choice Requires="w16se">
              <w:rFonts w:hint="eastAsia"/>
            </mc:Choice>
            <mc:Fallback>
              <w:rFonts w:ascii="Segoe UI Symbol" w:eastAsia="Segoe UI Symbol" w:hAnsi="Segoe UI Symbol" w:cs="Segoe UI Symbol"/>
            </mc:Fallback>
          </mc:AlternateContent>
          <w:b/>
          <w:color w:val="0066FF"/>
          <w:lang w:val="ja-JP"/>
        </w:rPr>
        <mc:AlternateContent>
          <mc:Choice Requires="w16se">
            <w16se:symEx w16se:font="Segoe UI Symbol" w16se:char="2606"/>
          </mc:Choice>
          <mc:Fallback>
            <w:t>☆</w:t>
          </mc:Fallback>
        </mc:AlternateContent>
      </w:r>
      <w:r w:rsidRPr="00A74FF7">
        <w:rPr>
          <w:rFonts w:hint="eastAsia"/>
          <w:b/>
          <w:color w:val="0066FF"/>
          <w:lang w:val="ja-JP"/>
        </w:rPr>
        <w:t>日本円からリアルに交換できる両替商を発見</w:t>
      </w:r>
      <w:r w:rsidR="00A74FF7">
        <w:rPr>
          <w:rFonts w:hint="eastAsia"/>
          <w:b/>
          <w:color w:val="0066FF"/>
          <w:lang w:val="ja-JP"/>
        </w:rPr>
        <w:t>！</w:t>
      </w:r>
    </w:p>
    <w:p w:rsidR="00704EF1" w:rsidRDefault="00704EF1" w:rsidP="00706B30">
      <w:pPr>
        <w:rPr>
          <w:lang w:val="ja-JP"/>
        </w:rPr>
      </w:pPr>
      <w:r>
        <w:rPr>
          <w:rFonts w:hint="eastAsia"/>
          <w:lang w:val="ja-JP"/>
        </w:rPr>
        <w:t>バリアスル通りのエスカンショッピングセンターの中の</w:t>
      </w:r>
      <w:r>
        <w:rPr>
          <w:rFonts w:hint="eastAsia"/>
          <w:lang w:val="ja-JP"/>
        </w:rPr>
        <w:t>JAME-JAM</w:t>
      </w:r>
      <w:r>
        <w:rPr>
          <w:rFonts w:hint="eastAsia"/>
          <w:lang w:val="ja-JP"/>
        </w:rPr>
        <w:t>という両替商。レートも悪くない。</w:t>
      </w:r>
    </w:p>
    <w:p w:rsidR="000A452B" w:rsidRDefault="000A452B" w:rsidP="00706B30">
      <w:pPr>
        <w:rPr>
          <w:lang w:val="ja-JP"/>
        </w:rPr>
      </w:pPr>
      <w:r>
        <w:rPr>
          <w:rFonts w:hint="eastAsia"/>
          <w:lang w:val="ja-JP"/>
        </w:rPr>
        <w:t>5/1</w:t>
      </w:r>
      <w:r>
        <w:rPr>
          <w:rFonts w:hint="eastAsia"/>
          <w:lang w:val="ja-JP"/>
        </w:rPr>
        <w:t>で１ドル＝</w:t>
      </w:r>
      <w:r>
        <w:rPr>
          <w:rFonts w:hint="eastAsia"/>
          <w:lang w:val="ja-JP"/>
        </w:rPr>
        <w:t>34500</w:t>
      </w:r>
      <w:r>
        <w:rPr>
          <w:rFonts w:hint="eastAsia"/>
          <w:lang w:val="ja-JP"/>
        </w:rPr>
        <w:t>リアル、</w:t>
      </w:r>
      <w:r>
        <w:rPr>
          <w:rFonts w:hint="eastAsia"/>
          <w:lang w:val="ja-JP"/>
        </w:rPr>
        <w:t>1</w:t>
      </w:r>
      <w:r>
        <w:rPr>
          <w:rFonts w:hint="eastAsia"/>
          <w:lang w:val="ja-JP"/>
        </w:rPr>
        <w:t>円＝</w:t>
      </w:r>
      <w:r>
        <w:rPr>
          <w:rFonts w:hint="eastAsia"/>
          <w:lang w:val="ja-JP"/>
        </w:rPr>
        <w:t>317</w:t>
      </w:r>
      <w:r>
        <w:rPr>
          <w:rFonts w:hint="eastAsia"/>
          <w:lang w:val="ja-JP"/>
        </w:rPr>
        <w:t>リアルなので、</w:t>
      </w:r>
      <w:r>
        <w:rPr>
          <w:rFonts w:hint="eastAsia"/>
          <w:lang w:val="ja-JP"/>
        </w:rPr>
        <w:t>1</w:t>
      </w:r>
      <w:r>
        <w:rPr>
          <w:rFonts w:hint="eastAsia"/>
          <w:lang w:val="ja-JP"/>
        </w:rPr>
        <w:t>ドル＝</w:t>
      </w:r>
      <w:r>
        <w:rPr>
          <w:rFonts w:hint="eastAsia"/>
          <w:lang w:val="ja-JP"/>
        </w:rPr>
        <w:t>108.83</w:t>
      </w:r>
      <w:r>
        <w:rPr>
          <w:rFonts w:hint="eastAsia"/>
          <w:lang w:val="ja-JP"/>
        </w:rPr>
        <w:t>円。</w:t>
      </w:r>
    </w:p>
    <w:p w:rsidR="00704EF1" w:rsidRDefault="000A452B" w:rsidP="00706B30">
      <w:pPr>
        <w:rPr>
          <w:lang w:val="ja-JP"/>
        </w:rPr>
      </w:pPr>
      <w:r>
        <w:rPr>
          <w:rFonts w:hint="eastAsia"/>
          <w:lang w:val="ja-JP"/>
        </w:rPr>
        <w:t>この日は日本は休日なので休み前の</w:t>
      </w:r>
      <w:r>
        <w:rPr>
          <w:rFonts w:hint="eastAsia"/>
          <w:lang w:val="ja-JP"/>
        </w:rPr>
        <w:t>4/28</w:t>
      </w:r>
      <w:r>
        <w:rPr>
          <w:rFonts w:hint="eastAsia"/>
          <w:lang w:val="ja-JP"/>
        </w:rPr>
        <w:t>の</w:t>
      </w:r>
      <w:r>
        <w:rPr>
          <w:rFonts w:hint="eastAsia"/>
          <w:lang w:val="ja-JP"/>
        </w:rPr>
        <w:t>TTS</w:t>
      </w:r>
      <w:r>
        <w:rPr>
          <w:rFonts w:hint="eastAsia"/>
          <w:lang w:val="ja-JP"/>
        </w:rPr>
        <w:t>レート（日本で外貨を買う場合のレート）</w:t>
      </w:r>
      <w:r w:rsidR="00861855">
        <w:rPr>
          <w:rFonts w:hint="eastAsia"/>
          <w:lang w:val="ja-JP"/>
        </w:rPr>
        <w:t>で</w:t>
      </w:r>
      <w:r>
        <w:rPr>
          <w:rFonts w:hint="eastAsia"/>
          <w:lang w:val="ja-JP"/>
        </w:rPr>
        <w:t>1</w:t>
      </w:r>
      <w:r>
        <w:rPr>
          <w:rFonts w:hint="eastAsia"/>
          <w:lang w:val="ja-JP"/>
        </w:rPr>
        <w:t>ドル＝</w:t>
      </w:r>
      <w:r>
        <w:rPr>
          <w:rFonts w:hint="eastAsia"/>
          <w:lang w:val="ja-JP"/>
        </w:rPr>
        <w:t>110.75</w:t>
      </w:r>
      <w:r>
        <w:rPr>
          <w:rFonts w:hint="eastAsia"/>
          <w:lang w:val="ja-JP"/>
        </w:rPr>
        <w:t xml:space="preserve">円。　</w:t>
      </w:r>
      <w:r w:rsidR="00861855">
        <w:rPr>
          <w:rFonts w:hint="eastAsia"/>
          <w:lang w:val="ja-JP"/>
        </w:rPr>
        <w:t>(MUFG</w:t>
      </w:r>
      <w:r w:rsidR="00861855">
        <w:rPr>
          <w:rFonts w:hint="eastAsia"/>
          <w:lang w:val="ja-JP"/>
        </w:rPr>
        <w:t>の</w:t>
      </w:r>
      <w:r w:rsidR="00861855">
        <w:rPr>
          <w:rFonts w:hint="eastAsia"/>
          <w:lang w:val="ja-JP"/>
        </w:rPr>
        <w:t>HP</w:t>
      </w:r>
      <w:r w:rsidR="00861855">
        <w:rPr>
          <w:rFonts w:hint="eastAsia"/>
          <w:lang w:val="ja-JP"/>
        </w:rPr>
        <w:t>より</w:t>
      </w:r>
      <w:r w:rsidR="00861855">
        <w:rPr>
          <w:rFonts w:hint="eastAsia"/>
          <w:lang w:val="ja-JP"/>
        </w:rPr>
        <w:t>)</w:t>
      </w:r>
    </w:p>
    <w:p w:rsidR="000A452B" w:rsidRDefault="000A452B" w:rsidP="00706B30">
      <w:pPr>
        <w:rPr>
          <w:rFonts w:hint="eastAsia"/>
          <w:lang w:val="ja-JP"/>
        </w:rPr>
      </w:pPr>
      <w:r>
        <w:rPr>
          <w:rFonts w:hint="eastAsia"/>
          <w:lang w:val="ja-JP"/>
        </w:rPr>
        <w:t>円高になった</w:t>
      </w:r>
      <w:r>
        <w:rPr>
          <w:rFonts w:hint="eastAsia"/>
          <w:lang w:val="ja-JP"/>
        </w:rPr>
        <w:t>5/2</w:t>
      </w:r>
      <w:r>
        <w:rPr>
          <w:rFonts w:hint="eastAsia"/>
          <w:lang w:val="ja-JP"/>
        </w:rPr>
        <w:t>のレートでも</w:t>
      </w:r>
      <w:r>
        <w:rPr>
          <w:rFonts w:hint="eastAsia"/>
          <w:lang w:val="ja-JP"/>
        </w:rPr>
        <w:t>107,42</w:t>
      </w:r>
      <w:r>
        <w:rPr>
          <w:rFonts w:hint="eastAsia"/>
          <w:lang w:val="ja-JP"/>
        </w:rPr>
        <w:t>なので、割高感はまったくない。</w:t>
      </w:r>
    </w:p>
    <w:p w:rsidR="00C62C43" w:rsidRDefault="00C62C43" w:rsidP="00C62C43">
      <w:pPr>
        <w:rPr>
          <w:lang w:val="ja-JP"/>
        </w:rPr>
      </w:pPr>
      <w:r w:rsidRPr="00C62C43">
        <w:rPr>
          <w:noProof/>
        </w:rPr>
        <w:lastRenderedPageBreak/>
        <w:drawing>
          <wp:inline distT="0" distB="0" distL="0" distR="0">
            <wp:extent cx="2264649" cy="1698487"/>
            <wp:effectExtent l="0" t="2540" r="0" b="0"/>
            <wp:docPr id="1" name="図 1" descr="C:\Users\浩史\Documents\イラン自動車ビジネスに関する調査16.03\16.4出張写真\IMG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浩史\Documents\イラン自動車ビジネスに関する調査16.03\16.4出張写真\IMG_01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268684" cy="1701513"/>
                    </a:xfrm>
                    <a:prstGeom prst="rect">
                      <a:avLst/>
                    </a:prstGeom>
                    <a:noFill/>
                    <a:ln>
                      <a:noFill/>
                    </a:ln>
                  </pic:spPr>
                </pic:pic>
              </a:graphicData>
            </a:graphic>
          </wp:inline>
        </w:drawing>
      </w:r>
      <w:r>
        <w:rPr>
          <w:rFonts w:hint="eastAsia"/>
          <w:lang w:val="ja-JP"/>
        </w:rPr>
        <w:t xml:space="preserve">　</w:t>
      </w:r>
      <w:r w:rsidRPr="00C62C43">
        <w:rPr>
          <w:noProof/>
        </w:rPr>
        <w:drawing>
          <wp:inline distT="0" distB="0" distL="0" distR="0">
            <wp:extent cx="2961640" cy="2221229"/>
            <wp:effectExtent l="0" t="0" r="0" b="8255"/>
            <wp:docPr id="2" name="図 2" descr="C:\Users\浩史\Documents\イラン自動車ビジネスに関する調査16.03\16.4出張写真\IMG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浩史\Documents\イラン自動車ビジネスに関する調査16.03\16.4出張写真\IMG_02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1868" cy="2236400"/>
                    </a:xfrm>
                    <a:prstGeom prst="rect">
                      <a:avLst/>
                    </a:prstGeom>
                    <a:noFill/>
                    <a:ln>
                      <a:noFill/>
                    </a:ln>
                  </pic:spPr>
                </pic:pic>
              </a:graphicData>
            </a:graphic>
          </wp:inline>
        </w:drawing>
      </w:r>
      <w:r w:rsidR="000A452B">
        <w:rPr>
          <w:rFonts w:hint="eastAsia"/>
          <w:lang w:val="ja-JP"/>
        </w:rPr>
        <w:t xml:space="preserve">　</w:t>
      </w:r>
      <w:r w:rsidR="000A452B" w:rsidRPr="000A452B">
        <w:rPr>
          <w:noProof/>
        </w:rPr>
        <w:drawing>
          <wp:inline distT="0" distB="0" distL="0" distR="0">
            <wp:extent cx="1385076" cy="1038806"/>
            <wp:effectExtent l="1905" t="0" r="7620" b="7620"/>
            <wp:docPr id="3" name="図 3" descr="C:\Users\浩史\Documents\イラン自動車ビジネスに関する調査16.03\16.4出張写真\IMG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浩史\Documents\イラン自動車ビジネスに関する調査16.03\16.4出張写真\IMG_02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393729" cy="1045296"/>
                    </a:xfrm>
                    <a:prstGeom prst="rect">
                      <a:avLst/>
                    </a:prstGeom>
                    <a:noFill/>
                    <a:ln>
                      <a:noFill/>
                    </a:ln>
                  </pic:spPr>
                </pic:pic>
              </a:graphicData>
            </a:graphic>
          </wp:inline>
        </w:drawing>
      </w:r>
    </w:p>
    <w:p w:rsidR="00861855" w:rsidRDefault="00861855" w:rsidP="008A0C9F">
      <w:pPr>
        <w:rPr>
          <w:lang w:val="ja-JP"/>
        </w:rPr>
      </w:pPr>
    </w:p>
    <w:p w:rsidR="00285EA0" w:rsidRDefault="00A74FF7" w:rsidP="008A0C9F">
      <w:pPr>
        <w:rPr>
          <w:b/>
          <w:u w:val="single"/>
          <w:lang w:val="ja-JP"/>
        </w:rPr>
      </w:pPr>
      <w:r>
        <w:rPr>
          <w:rFonts w:hint="eastAsia"/>
          <w:b/>
          <w:u w:val="single"/>
          <w:lang w:val="ja-JP"/>
        </w:rPr>
        <w:t>・肌を出さない</w:t>
      </w:r>
    </w:p>
    <w:p w:rsidR="00A74FF7" w:rsidRPr="00A74FF7" w:rsidRDefault="00A74FF7" w:rsidP="008A0C9F">
      <w:pPr>
        <w:rPr>
          <w:lang w:val="ja-JP"/>
        </w:rPr>
      </w:pPr>
      <w:r w:rsidRPr="00A74FF7">
        <w:rPr>
          <w:rFonts w:hint="eastAsia"/>
          <w:lang w:val="ja-JP"/>
        </w:rPr>
        <w:t>女性は</w:t>
      </w:r>
      <w:r>
        <w:rPr>
          <w:rFonts w:hint="eastAsia"/>
          <w:lang w:val="ja-JP"/>
        </w:rPr>
        <w:t>スカーフで頭を覆うのが有名だが、男性も長袖・長ズボンが好ましい。逆にネクタイは不要。</w:t>
      </w:r>
      <w:r w:rsidR="00815E63">
        <w:rPr>
          <w:rFonts w:hint="eastAsia"/>
          <w:lang w:val="ja-JP"/>
        </w:rPr>
        <w:t>子供は例外。</w:t>
      </w:r>
    </w:p>
    <w:p w:rsidR="00A74FF7" w:rsidRDefault="00A74FF7" w:rsidP="008A0C9F">
      <w:pPr>
        <w:rPr>
          <w:lang w:val="ja-JP"/>
        </w:rPr>
      </w:pPr>
      <w:r w:rsidRPr="00A74FF7">
        <w:rPr>
          <w:rFonts w:hint="eastAsia"/>
          <w:lang w:val="ja-JP"/>
        </w:rPr>
        <w:t>夏は</w:t>
      </w:r>
      <w:r>
        <w:rPr>
          <w:rFonts w:hint="eastAsia"/>
          <w:lang w:val="ja-JP"/>
        </w:rPr>
        <w:t>暑いので男性は半袖も見られるが、仕事の際は長袖にしたほうが無難。湿度が低いので白い長袖シャツのほうが涼しい場合がある。</w:t>
      </w:r>
    </w:p>
    <w:p w:rsidR="00A74FF7" w:rsidRPr="00A74FF7" w:rsidRDefault="00A74FF7" w:rsidP="008A0C9F">
      <w:pPr>
        <w:rPr>
          <w:rFonts w:hint="eastAsia"/>
          <w:lang w:val="ja-JP"/>
        </w:rPr>
      </w:pPr>
      <w:r>
        <w:rPr>
          <w:rFonts w:hint="eastAsia"/>
          <w:lang w:val="ja-JP"/>
        </w:rPr>
        <w:t>オフタイムでも外出時は短パンはやめたほうがいい。</w:t>
      </w:r>
    </w:p>
    <w:p w:rsidR="00A74FF7" w:rsidRDefault="00A74FF7" w:rsidP="008A0C9F">
      <w:pPr>
        <w:rPr>
          <w:lang w:val="ja-JP"/>
        </w:rPr>
      </w:pPr>
      <w:r w:rsidRPr="003B5D0E">
        <w:rPr>
          <w:noProof/>
        </w:rPr>
        <w:drawing>
          <wp:inline distT="0" distB="0" distL="0" distR="0">
            <wp:extent cx="2670597" cy="2002948"/>
            <wp:effectExtent l="0" t="9207" r="6667" b="6668"/>
            <wp:docPr id="4" name="図 4" descr="C:\Users\浩史\Documents\イラン自動車ビジネスに関する調査16.03\16.4出張写真\IMG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浩史\Documents\イラン自動車ビジネスに関する調査16.03\16.4出張写真\IMG_03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72736" cy="2004553"/>
                    </a:xfrm>
                    <a:prstGeom prst="rect">
                      <a:avLst/>
                    </a:prstGeom>
                    <a:noFill/>
                    <a:ln>
                      <a:noFill/>
                    </a:ln>
                  </pic:spPr>
                </pic:pic>
              </a:graphicData>
            </a:graphic>
          </wp:inline>
        </w:drawing>
      </w:r>
      <w:r w:rsidRPr="003B5D0E">
        <w:rPr>
          <w:rFonts w:hint="eastAsia"/>
          <w:lang w:val="ja-JP"/>
        </w:rPr>
        <w:t xml:space="preserve">　　</w:t>
      </w:r>
      <w:r w:rsidRPr="00A74FF7">
        <w:rPr>
          <w:b/>
          <w:noProof/>
          <w:u w:val="single"/>
        </w:rPr>
        <w:drawing>
          <wp:inline distT="0" distB="0" distL="0" distR="0">
            <wp:extent cx="2619375" cy="1964531"/>
            <wp:effectExtent l="0" t="0" r="0" b="0"/>
            <wp:docPr id="5" name="図 5" descr="E:\DCIM\100CASIO\CIMG3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0CASIO\CIMG32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1941" cy="1966455"/>
                    </a:xfrm>
                    <a:prstGeom prst="rect">
                      <a:avLst/>
                    </a:prstGeom>
                    <a:noFill/>
                    <a:ln>
                      <a:noFill/>
                    </a:ln>
                  </pic:spPr>
                </pic:pic>
              </a:graphicData>
            </a:graphic>
          </wp:inline>
        </w:drawing>
      </w:r>
    </w:p>
    <w:p w:rsidR="003B5D0E" w:rsidRDefault="003B5D0E" w:rsidP="008A0C9F">
      <w:pPr>
        <w:rPr>
          <w:rFonts w:hint="eastAsia"/>
          <w:b/>
          <w:u w:val="single"/>
          <w:lang w:val="ja-JP"/>
        </w:rPr>
      </w:pPr>
    </w:p>
    <w:p w:rsidR="00696EAD" w:rsidRPr="00861855" w:rsidRDefault="00861855" w:rsidP="008A0C9F">
      <w:pPr>
        <w:rPr>
          <w:b/>
          <w:u w:val="single"/>
          <w:lang w:val="ja-JP"/>
        </w:rPr>
      </w:pPr>
      <w:r w:rsidRPr="00861855">
        <w:rPr>
          <w:rFonts w:hint="eastAsia"/>
          <w:b/>
          <w:u w:val="single"/>
          <w:lang w:val="ja-JP"/>
        </w:rPr>
        <w:t>・写真撮影は政府系の建物を写さないように注意。</w:t>
      </w:r>
    </w:p>
    <w:p w:rsidR="00861855" w:rsidRDefault="00861855" w:rsidP="008A0C9F">
      <w:pPr>
        <w:rPr>
          <w:lang w:val="ja-JP"/>
        </w:rPr>
      </w:pPr>
      <w:r>
        <w:rPr>
          <w:rFonts w:hint="eastAsia"/>
          <w:lang w:val="ja-JP"/>
        </w:rPr>
        <w:t>空港はもちろんであるが、街中にも軍や政府の施設があるので、無意識に映り込んでしまう場合も可能性もあるので、撮影には注意が必要。</w:t>
      </w:r>
    </w:p>
    <w:p w:rsidR="00861855" w:rsidRDefault="00861855" w:rsidP="008A0C9F">
      <w:pPr>
        <w:rPr>
          <w:rFonts w:hint="eastAsia"/>
          <w:lang w:val="ja-JP"/>
        </w:rPr>
      </w:pPr>
      <w:r>
        <w:rPr>
          <w:rFonts w:hint="eastAsia"/>
          <w:lang w:val="ja-JP"/>
        </w:rPr>
        <w:t>ショッピングセンター等でも民間の警備員に注意される場合がある。（あった）</w:t>
      </w:r>
    </w:p>
    <w:p w:rsidR="00C62C43" w:rsidRDefault="00C62C43" w:rsidP="008A0C9F">
      <w:pPr>
        <w:rPr>
          <w:lang w:val="ja-JP"/>
        </w:rPr>
      </w:pPr>
    </w:p>
    <w:p w:rsidR="00C62C43" w:rsidRPr="00285EA0" w:rsidRDefault="00285EA0" w:rsidP="008A0C9F">
      <w:pPr>
        <w:rPr>
          <w:b/>
          <w:u w:val="single"/>
          <w:lang w:val="ja-JP"/>
        </w:rPr>
      </w:pPr>
      <w:r>
        <w:rPr>
          <w:rFonts w:hint="eastAsia"/>
          <w:b/>
          <w:u w:val="single"/>
          <w:lang w:val="ja-JP"/>
        </w:rPr>
        <w:lastRenderedPageBreak/>
        <w:t>・</w:t>
      </w:r>
      <w:r w:rsidRPr="00285EA0">
        <w:rPr>
          <w:rFonts w:hint="eastAsia"/>
          <w:b/>
          <w:u w:val="single"/>
          <w:lang w:val="ja-JP"/>
        </w:rPr>
        <w:t>お酒は全く飲めない</w:t>
      </w:r>
    </w:p>
    <w:p w:rsidR="00C62C43" w:rsidRDefault="00285EA0" w:rsidP="008A0C9F">
      <w:pPr>
        <w:rPr>
          <w:rFonts w:hint="eastAsia"/>
          <w:lang w:val="ja-JP"/>
        </w:rPr>
      </w:pPr>
      <w:r>
        <w:rPr>
          <w:rFonts w:hint="eastAsia"/>
          <w:lang w:val="ja-JP"/>
        </w:rPr>
        <w:t>お酒に対してはかなり厳しい。出張中はイラン国内では飲めないと思った方がいい。</w:t>
      </w:r>
    </w:p>
    <w:p w:rsidR="00C62C43" w:rsidRDefault="00285EA0" w:rsidP="008A0C9F">
      <w:pPr>
        <w:rPr>
          <w:lang w:val="ja-JP"/>
        </w:rPr>
      </w:pPr>
      <w:r>
        <w:rPr>
          <w:rFonts w:hint="eastAsia"/>
          <w:lang w:val="ja-JP"/>
        </w:rPr>
        <w:t>空港でも持ち込みはまず不可能で見つかるとトラブルになる。</w:t>
      </w:r>
    </w:p>
    <w:p w:rsidR="00285EA0" w:rsidRDefault="00285EA0" w:rsidP="008A0C9F">
      <w:pPr>
        <w:rPr>
          <w:rFonts w:hint="eastAsia"/>
          <w:lang w:val="ja-JP"/>
        </w:rPr>
      </w:pPr>
      <w:r>
        <w:rPr>
          <w:rFonts w:hint="eastAsia"/>
          <w:lang w:val="ja-JP"/>
        </w:rPr>
        <w:t>ホテルでも外国人だからと言ってお酒を提供されることはなく、もちろん市中で購入することも不可能。</w:t>
      </w:r>
    </w:p>
    <w:p w:rsidR="00C62C43" w:rsidRDefault="00C62C43" w:rsidP="008A0C9F">
      <w:pPr>
        <w:rPr>
          <w:rFonts w:hint="eastAsia"/>
          <w:lang w:val="ja-JP"/>
        </w:rPr>
      </w:pPr>
    </w:p>
    <w:p w:rsidR="00C62C43" w:rsidRPr="00D5607E" w:rsidRDefault="00285EA0" w:rsidP="008A0C9F">
      <w:pPr>
        <w:rPr>
          <w:b/>
          <w:u w:val="single"/>
          <w:lang w:val="ja-JP"/>
        </w:rPr>
      </w:pPr>
      <w:r w:rsidRPr="00D5607E">
        <w:rPr>
          <w:rFonts w:hint="eastAsia"/>
          <w:b/>
          <w:u w:val="single"/>
          <w:lang w:val="ja-JP"/>
        </w:rPr>
        <w:t>・女性を大切にする</w:t>
      </w:r>
    </w:p>
    <w:p w:rsidR="00C62C43" w:rsidRDefault="00285EA0" w:rsidP="008A0C9F">
      <w:pPr>
        <w:rPr>
          <w:lang w:val="ja-JP"/>
        </w:rPr>
      </w:pPr>
      <w:r>
        <w:rPr>
          <w:rFonts w:hint="eastAsia"/>
          <w:lang w:val="ja-JP"/>
        </w:rPr>
        <w:t>バスや</w:t>
      </w:r>
      <w:r w:rsidR="00D5607E">
        <w:rPr>
          <w:rFonts w:hint="eastAsia"/>
          <w:lang w:val="ja-JP"/>
        </w:rPr>
        <w:t>地下鉄は柵で区切った女性専用スペースがある。</w:t>
      </w:r>
      <w:bookmarkStart w:id="0" w:name="_GoBack"/>
      <w:bookmarkEnd w:id="0"/>
    </w:p>
    <w:p w:rsidR="00D5607E" w:rsidRDefault="00D5607E" w:rsidP="008A0C9F">
      <w:pPr>
        <w:rPr>
          <w:lang w:val="ja-JP"/>
        </w:rPr>
      </w:pPr>
      <w:r>
        <w:rPr>
          <w:rFonts w:hint="eastAsia"/>
          <w:lang w:val="ja-JP"/>
        </w:rPr>
        <w:t>小学校も男女別で医者も男女別。</w:t>
      </w:r>
    </w:p>
    <w:p w:rsidR="00D5607E" w:rsidRDefault="00D5607E" w:rsidP="008A0C9F">
      <w:pPr>
        <w:rPr>
          <w:rFonts w:hint="eastAsia"/>
          <w:lang w:val="ja-JP"/>
        </w:rPr>
      </w:pPr>
      <w:r>
        <w:rPr>
          <w:rFonts w:hint="eastAsia"/>
          <w:lang w:val="ja-JP"/>
        </w:rPr>
        <w:t>女性用の病院は女医さんだけだが、男性用は男性医もいれば女医さんもいる。</w:t>
      </w:r>
    </w:p>
    <w:p w:rsidR="00C62C43" w:rsidRDefault="00D5607E" w:rsidP="008A0C9F">
      <w:pPr>
        <w:rPr>
          <w:lang w:val="ja-JP"/>
        </w:rPr>
      </w:pPr>
      <w:r>
        <w:rPr>
          <w:rFonts w:hint="eastAsia"/>
          <w:lang w:val="ja-JP"/>
        </w:rPr>
        <w:t>これらは女性を大切にするという考え方と聞いている。</w:t>
      </w:r>
    </w:p>
    <w:p w:rsidR="00D5607E" w:rsidRDefault="00D5607E" w:rsidP="008A0C9F">
      <w:pPr>
        <w:rPr>
          <w:rFonts w:hint="eastAsia"/>
          <w:lang w:val="ja-JP"/>
        </w:rPr>
      </w:pPr>
      <w:r>
        <w:rPr>
          <w:rFonts w:hint="eastAsia"/>
          <w:lang w:val="ja-JP"/>
        </w:rPr>
        <w:t>基本的に女性に触れることは許されない。</w:t>
      </w:r>
      <w:r w:rsidR="003B5D0E" w:rsidRPr="00382915">
        <w:rPr>
          <w:rFonts w:hint="eastAsia"/>
          <w:b/>
          <w:color w:val="FF0000"/>
          <w:lang w:val="ja-JP"/>
        </w:rPr>
        <w:t>女性に握手を求めないよう</w:t>
      </w:r>
      <w:r w:rsidRPr="00382915">
        <w:rPr>
          <w:rFonts w:hint="eastAsia"/>
          <w:b/>
          <w:color w:val="FF0000"/>
          <w:lang w:val="ja-JP"/>
        </w:rPr>
        <w:t>注意が必要。</w:t>
      </w:r>
    </w:p>
    <w:p w:rsidR="00C62C43" w:rsidRDefault="00D5607E" w:rsidP="008A0C9F">
      <w:pPr>
        <w:rPr>
          <w:lang w:val="ja-JP"/>
        </w:rPr>
      </w:pPr>
      <w:r>
        <w:rPr>
          <w:rFonts w:hint="eastAsia"/>
          <w:lang w:val="ja-JP"/>
        </w:rPr>
        <w:t>ただし、サッカーの日本・イラン戦をテヘランのスタジアムに見に行った時は、イラン人は子供を除いて女性は観戦不可だった。</w:t>
      </w:r>
    </w:p>
    <w:p w:rsidR="00D5607E" w:rsidRDefault="00D5607E" w:rsidP="008A0C9F">
      <w:pPr>
        <w:rPr>
          <w:rFonts w:hint="eastAsia"/>
          <w:lang w:val="ja-JP"/>
        </w:rPr>
      </w:pPr>
      <w:r>
        <w:rPr>
          <w:rFonts w:hint="eastAsia"/>
          <w:lang w:val="ja-JP"/>
        </w:rPr>
        <w:t>日本人エリア以外の数万人のイラン人がほぼ全員男性というのは・・・。（引き分けで良かった）</w:t>
      </w:r>
    </w:p>
    <w:p w:rsidR="00285EA0" w:rsidRDefault="00285EA0" w:rsidP="008A0C9F">
      <w:pPr>
        <w:rPr>
          <w:lang w:val="ja-JP"/>
        </w:rPr>
      </w:pPr>
    </w:p>
    <w:p w:rsidR="00285EA0" w:rsidRDefault="00C226C7" w:rsidP="008A0C9F">
      <w:pPr>
        <w:rPr>
          <w:lang w:val="ja-JP"/>
        </w:rPr>
      </w:pPr>
      <w:r w:rsidRPr="00B324AC">
        <w:rPr>
          <w:rFonts w:hint="eastAsia"/>
          <w:b/>
          <w:u w:val="single"/>
          <w:lang w:val="ja-JP"/>
        </w:rPr>
        <w:t>ラマザン（断食月）</w:t>
      </w:r>
      <w:r w:rsidR="00B324AC">
        <w:rPr>
          <w:rFonts w:hint="eastAsia"/>
          <w:lang w:val="ja-JP"/>
        </w:rPr>
        <w:t>・・・日本ではラマダンと言われるが、ペルシャ語ではラマザンとかラマザーンと言う</w:t>
      </w:r>
    </w:p>
    <w:p w:rsidR="00C226C7" w:rsidRDefault="00C226C7" w:rsidP="008A0C9F">
      <w:pPr>
        <w:rPr>
          <w:lang w:val="ja-JP"/>
        </w:rPr>
      </w:pPr>
      <w:r>
        <w:rPr>
          <w:rFonts w:hint="eastAsia"/>
          <w:lang w:val="ja-JP"/>
        </w:rPr>
        <w:t>断食月は基本日の出から日没まで（私の知ってるイラン人は午前</w:t>
      </w:r>
      <w:r>
        <w:rPr>
          <w:rFonts w:hint="eastAsia"/>
          <w:lang w:val="ja-JP"/>
        </w:rPr>
        <w:t>4</w:t>
      </w:r>
      <w:r>
        <w:rPr>
          <w:rFonts w:hint="eastAsia"/>
          <w:lang w:val="ja-JP"/>
        </w:rPr>
        <w:t>時から午後</w:t>
      </w:r>
      <w:r>
        <w:rPr>
          <w:rFonts w:hint="eastAsia"/>
          <w:lang w:val="ja-JP"/>
        </w:rPr>
        <w:t>8</w:t>
      </w:r>
      <w:r>
        <w:rPr>
          <w:rFonts w:hint="eastAsia"/>
          <w:lang w:val="ja-JP"/>
        </w:rPr>
        <w:t>時までと言っていた）飲食しないことになっている。</w:t>
      </w:r>
    </w:p>
    <w:p w:rsidR="00285EA0" w:rsidRDefault="00C226C7" w:rsidP="008A0C9F">
      <w:pPr>
        <w:rPr>
          <w:lang w:val="ja-JP"/>
        </w:rPr>
      </w:pPr>
      <w:r>
        <w:rPr>
          <w:rFonts w:hint="eastAsia"/>
          <w:lang w:val="ja-JP"/>
        </w:rPr>
        <w:t>これは、飲食を断って</w:t>
      </w:r>
      <w:r w:rsidR="00B324AC">
        <w:rPr>
          <w:rFonts w:hint="eastAsia"/>
          <w:lang w:val="ja-JP"/>
        </w:rPr>
        <w:t>貧しい人の</w:t>
      </w:r>
      <w:r>
        <w:rPr>
          <w:rFonts w:hint="eastAsia"/>
          <w:lang w:val="ja-JP"/>
        </w:rPr>
        <w:t>苦しみを共有し、飲食しないことによるお金を寄付するなどの考え方に基づくと聞いているが、夜</w:t>
      </w:r>
      <w:r>
        <w:rPr>
          <w:rFonts w:hint="eastAsia"/>
          <w:lang w:val="ja-JP"/>
        </w:rPr>
        <w:t>8</w:t>
      </w:r>
      <w:r>
        <w:rPr>
          <w:rFonts w:hint="eastAsia"/>
          <w:lang w:val="ja-JP"/>
        </w:rPr>
        <w:t>時になったら</w:t>
      </w:r>
      <w:r>
        <w:rPr>
          <w:rFonts w:hint="eastAsia"/>
          <w:lang w:val="ja-JP"/>
        </w:rPr>
        <w:t>1</w:t>
      </w:r>
      <w:r>
        <w:rPr>
          <w:rFonts w:hint="eastAsia"/>
          <w:lang w:val="ja-JP"/>
        </w:rPr>
        <w:t>日分、</w:t>
      </w:r>
      <w:r w:rsidR="00B324AC">
        <w:rPr>
          <w:rFonts w:hint="eastAsia"/>
          <w:lang w:val="ja-JP"/>
        </w:rPr>
        <w:t>もしくは</w:t>
      </w:r>
      <w:r>
        <w:rPr>
          <w:rFonts w:hint="eastAsia"/>
          <w:lang w:val="ja-JP"/>
        </w:rPr>
        <w:t>それ以上食べているのを見ると、この考え方に若干疑問を感じる。</w:t>
      </w:r>
    </w:p>
    <w:p w:rsidR="00285EA0" w:rsidRDefault="00E55592" w:rsidP="008A0C9F">
      <w:pPr>
        <w:rPr>
          <w:lang w:val="ja-JP"/>
        </w:rPr>
      </w:pPr>
      <w:r>
        <w:rPr>
          <w:rFonts w:hint="eastAsia"/>
          <w:lang w:val="ja-JP"/>
        </w:rPr>
        <w:t>断食は</w:t>
      </w:r>
      <w:r w:rsidR="00B324AC">
        <w:rPr>
          <w:rFonts w:hint="eastAsia"/>
          <w:lang w:val="ja-JP"/>
        </w:rPr>
        <w:t>病気の人や旅行者には強制されないとあるので、出張者は旅行者として免じられると考らえる。旅行者をレストランに案内しなければと私をレストランに連れていって一緒に昼食を取っていたイラン人がいたが、これはアウトだろう。</w:t>
      </w:r>
    </w:p>
    <w:p w:rsidR="00285EA0" w:rsidRDefault="00B324AC" w:rsidP="008A0C9F">
      <w:pPr>
        <w:rPr>
          <w:rFonts w:hint="eastAsia"/>
          <w:lang w:val="ja-JP"/>
        </w:rPr>
      </w:pPr>
      <w:r>
        <w:rPr>
          <w:rFonts w:hint="eastAsia"/>
          <w:lang w:val="ja-JP"/>
        </w:rPr>
        <w:t>断食月は年によって変わるので暦を確認する必要がある。その期間はあまり仕事をしてもらえないと考えた方がよく、断食月が終わったらその後</w:t>
      </w:r>
      <w:r>
        <w:rPr>
          <w:rFonts w:hint="eastAsia"/>
          <w:lang w:val="ja-JP"/>
        </w:rPr>
        <w:t>1</w:t>
      </w:r>
      <w:r>
        <w:rPr>
          <w:rFonts w:hint="eastAsia"/>
          <w:lang w:val="ja-JP"/>
        </w:rPr>
        <w:t>週間断食終了を祝うそうなので計</w:t>
      </w:r>
      <w:r>
        <w:rPr>
          <w:rFonts w:hint="eastAsia"/>
          <w:lang w:val="ja-JP"/>
        </w:rPr>
        <w:t>5</w:t>
      </w:r>
      <w:r>
        <w:rPr>
          <w:rFonts w:hint="eastAsia"/>
          <w:lang w:val="ja-JP"/>
        </w:rPr>
        <w:t>週間は重要な決定事項のある打合せなどは避けた方がいい。</w:t>
      </w:r>
    </w:p>
    <w:p w:rsidR="00285EA0" w:rsidRDefault="00285EA0" w:rsidP="008A0C9F">
      <w:pPr>
        <w:rPr>
          <w:lang w:val="ja-JP"/>
        </w:rPr>
      </w:pPr>
    </w:p>
    <w:p w:rsidR="003B5D0E" w:rsidRDefault="003B5D0E" w:rsidP="008A0C9F">
      <w:pPr>
        <w:rPr>
          <w:lang w:val="ja-JP"/>
        </w:rPr>
      </w:pPr>
    </w:p>
    <w:p w:rsidR="003B5D0E" w:rsidRDefault="003B5D0E" w:rsidP="008A0C9F">
      <w:pPr>
        <w:rPr>
          <w:lang w:val="ja-JP"/>
        </w:rPr>
      </w:pPr>
    </w:p>
    <w:p w:rsidR="003B5D0E" w:rsidRDefault="003B5D0E" w:rsidP="008A0C9F">
      <w:pPr>
        <w:rPr>
          <w:lang w:val="ja-JP"/>
        </w:rPr>
      </w:pPr>
    </w:p>
    <w:p w:rsidR="003B5D0E" w:rsidRDefault="003B5D0E" w:rsidP="008A0C9F">
      <w:pPr>
        <w:rPr>
          <w:rFonts w:hint="eastAsia"/>
          <w:lang w:val="ja-JP"/>
        </w:rPr>
      </w:pPr>
    </w:p>
    <w:p w:rsidR="00E80D55" w:rsidRDefault="00E80D55" w:rsidP="00E80D55">
      <w:pPr>
        <w:pStyle w:val="1"/>
        <w:rPr>
          <w:lang w:val="ja-JP"/>
        </w:rPr>
      </w:pPr>
      <w:r>
        <w:rPr>
          <w:rFonts w:hint="eastAsia"/>
          <w:lang w:val="ja-JP"/>
        </w:rPr>
        <w:lastRenderedPageBreak/>
        <w:t>テヘランの交通手段</w:t>
      </w:r>
    </w:p>
    <w:p w:rsidR="00E80D55" w:rsidRPr="008A0C9F" w:rsidRDefault="00E80D55" w:rsidP="00E80D55">
      <w:pPr>
        <w:rPr>
          <w:b/>
          <w:lang w:val="ja-JP"/>
        </w:rPr>
      </w:pPr>
      <w:r>
        <w:rPr>
          <w:rFonts w:hint="eastAsia"/>
          <w:b/>
          <w:lang w:val="ja-JP"/>
        </w:rPr>
        <w:t>鉄道編</w:t>
      </w:r>
    </w:p>
    <w:p w:rsidR="00E80D55" w:rsidRDefault="00E80D55" w:rsidP="00E80D55">
      <w:pPr>
        <w:rPr>
          <w:lang w:val="ja-JP"/>
        </w:rPr>
      </w:pPr>
      <w:r>
        <w:rPr>
          <w:rFonts w:hint="eastAsia"/>
          <w:lang w:val="ja-JP"/>
        </w:rPr>
        <w:t>今回テヘランから１５０ｋｍ離れた企業に訪問したが、行きは鉄道に乗ってみた。</w:t>
      </w:r>
    </w:p>
    <w:p w:rsidR="00E80D55" w:rsidRDefault="00E80D55" w:rsidP="00E80D55">
      <w:pPr>
        <w:rPr>
          <w:lang w:val="ja-JP"/>
        </w:rPr>
      </w:pPr>
      <w:r>
        <w:rPr>
          <w:rFonts w:hint="eastAsia"/>
          <w:lang w:val="ja-JP"/>
        </w:rPr>
        <w:t>まず、チケットを旅行会社に手配してもらって入手するが、ペルシャ語なので内容がわからない。</w:t>
      </w:r>
    </w:p>
    <w:p w:rsidR="0008200F" w:rsidRDefault="00E80D55" w:rsidP="00E80D55">
      <w:r>
        <w:rPr>
          <w:rFonts w:hint="eastAsia"/>
          <w:noProof/>
        </w:rPr>
        <w:drawing>
          <wp:inline distT="0" distB="0" distL="0" distR="0">
            <wp:extent cx="2870200" cy="2152650"/>
            <wp:effectExtent l="0" t="0" r="635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109.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2885699" cy="2164274"/>
                    </a:xfrm>
                    <a:prstGeom prst="rect">
                      <a:avLst/>
                    </a:prstGeom>
                  </pic:spPr>
                </pic:pic>
              </a:graphicData>
            </a:graphic>
          </wp:inline>
        </w:drawing>
      </w:r>
      <w:r w:rsidR="0008200F">
        <w:rPr>
          <w:rFonts w:hint="eastAsia"/>
        </w:rPr>
        <w:t xml:space="preserve">　</w:t>
      </w:r>
      <w:r w:rsidR="0008200F">
        <w:rPr>
          <w:rFonts w:hint="eastAsia"/>
        </w:rPr>
        <w:t>150km</w:t>
      </w:r>
      <w:r w:rsidR="0008200F">
        <w:rPr>
          <w:rFonts w:hint="eastAsia"/>
        </w:rPr>
        <w:t>、</w:t>
      </w:r>
      <w:r w:rsidR="0008200F">
        <w:rPr>
          <w:rFonts w:hint="eastAsia"/>
        </w:rPr>
        <w:t>2</w:t>
      </w:r>
      <w:r w:rsidR="0008200F">
        <w:rPr>
          <w:rFonts w:hint="eastAsia"/>
        </w:rPr>
        <w:t>時間半で</w:t>
      </w:r>
      <w:r w:rsidR="0008200F">
        <w:rPr>
          <w:rFonts w:hint="eastAsia"/>
        </w:rPr>
        <w:t>74000</w:t>
      </w:r>
      <w:r w:rsidR="0008200F">
        <w:rPr>
          <w:rFonts w:hint="eastAsia"/>
        </w:rPr>
        <w:t>リアル＝約</w:t>
      </w:r>
      <w:r w:rsidR="0008200F">
        <w:rPr>
          <w:rFonts w:hint="eastAsia"/>
        </w:rPr>
        <w:t>240</w:t>
      </w:r>
      <w:r w:rsidR="0008200F">
        <w:rPr>
          <w:rFonts w:hint="eastAsia"/>
        </w:rPr>
        <w:t>円、超格安！</w:t>
      </w:r>
    </w:p>
    <w:p w:rsidR="00E80D55" w:rsidRDefault="0008200F" w:rsidP="00E80D55">
      <w:r>
        <w:rPr>
          <w:rFonts w:hint="eastAsia"/>
        </w:rPr>
        <w:t>ホテルのフロントで発車時間７：００、座席番号</w:t>
      </w:r>
      <w:r>
        <w:rPr>
          <w:rFonts w:hint="eastAsia"/>
        </w:rPr>
        <w:t>30</w:t>
      </w:r>
      <w:r>
        <w:rPr>
          <w:rFonts w:hint="eastAsia"/>
        </w:rPr>
        <w:t>番と書いてあると教えてもらう。</w:t>
      </w:r>
    </w:p>
    <w:p w:rsidR="0008200F" w:rsidRDefault="0008200F" w:rsidP="00E80D55">
      <w:r>
        <w:rPr>
          <w:rFonts w:hint="eastAsia"/>
        </w:rPr>
        <w:t>テヘラン駅はローハンと言われているが、きれいな駅で、案内書でチケットを見せると</w:t>
      </w:r>
      <w:r>
        <w:rPr>
          <w:rFonts w:hint="eastAsia"/>
        </w:rPr>
        <w:t>5</w:t>
      </w:r>
      <w:r>
        <w:rPr>
          <w:rFonts w:hint="eastAsia"/>
        </w:rPr>
        <w:t>番レーンと教えてくれた。</w:t>
      </w:r>
    </w:p>
    <w:p w:rsidR="0008200F" w:rsidRDefault="0008200F" w:rsidP="00E80D55">
      <w:r>
        <w:rPr>
          <w:rFonts w:hint="eastAsia"/>
          <w:noProof/>
        </w:rPr>
        <w:drawing>
          <wp:inline distT="0" distB="0" distL="0" distR="0">
            <wp:extent cx="1975272" cy="1481456"/>
            <wp:effectExtent l="0" t="953" r="5398" b="5397"/>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114.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993541" cy="1495158"/>
                    </a:xfrm>
                    <a:prstGeom prst="rect">
                      <a:avLst/>
                    </a:prstGeom>
                  </pic:spPr>
                </pic:pic>
              </a:graphicData>
            </a:graphic>
          </wp:inline>
        </w:drawing>
      </w:r>
      <w:r>
        <w:rPr>
          <w:rFonts w:hint="eastAsia"/>
        </w:rPr>
        <w:t xml:space="preserve">　</w:t>
      </w:r>
      <w:r>
        <w:rPr>
          <w:noProof/>
        </w:rPr>
        <w:drawing>
          <wp:inline distT="0" distB="0" distL="0" distR="0">
            <wp:extent cx="1496695" cy="1122521"/>
            <wp:effectExtent l="0" t="0" r="8255" b="190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1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5179" cy="1136384"/>
                    </a:xfrm>
                    <a:prstGeom prst="rect">
                      <a:avLst/>
                    </a:prstGeom>
                  </pic:spPr>
                </pic:pic>
              </a:graphicData>
            </a:graphic>
          </wp:inline>
        </w:drawing>
      </w:r>
      <w:r>
        <w:rPr>
          <w:noProof/>
        </w:rPr>
        <w:drawing>
          <wp:inline distT="0" distB="0" distL="0" distR="0">
            <wp:extent cx="1447164" cy="1085373"/>
            <wp:effectExtent l="0" t="0" r="1270" b="63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1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6032" cy="1092024"/>
                    </a:xfrm>
                    <a:prstGeom prst="rect">
                      <a:avLst/>
                    </a:prstGeom>
                  </pic:spPr>
                </pic:pic>
              </a:graphicData>
            </a:graphic>
          </wp:inline>
        </w:drawing>
      </w:r>
      <w:r>
        <w:rPr>
          <w:noProof/>
        </w:rPr>
        <w:drawing>
          <wp:inline distT="0" distB="0" distL="0" distR="0">
            <wp:extent cx="1774931" cy="1331198"/>
            <wp:effectExtent l="0" t="6667" r="9207" b="9208"/>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12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817171" cy="1362878"/>
                    </a:xfrm>
                    <a:prstGeom prst="rect">
                      <a:avLst/>
                    </a:prstGeom>
                  </pic:spPr>
                </pic:pic>
              </a:graphicData>
            </a:graphic>
          </wp:inline>
        </w:drawing>
      </w:r>
    </w:p>
    <w:p w:rsidR="005B0C08" w:rsidRDefault="005B0C08" w:rsidP="00E80D55">
      <w:r>
        <w:rPr>
          <w:rFonts w:hint="eastAsia"/>
        </w:rPr>
        <w:t>座席番号は先頭からの通し番号らしく、</w:t>
      </w:r>
      <w:r>
        <w:rPr>
          <w:rFonts w:hint="eastAsia"/>
        </w:rPr>
        <w:t>30</w:t>
      </w:r>
      <w:r>
        <w:rPr>
          <w:rFonts w:hint="eastAsia"/>
        </w:rPr>
        <w:t>番は</w:t>
      </w:r>
      <w:r>
        <w:rPr>
          <w:rFonts w:hint="eastAsia"/>
        </w:rPr>
        <w:t>1</w:t>
      </w:r>
      <w:r>
        <w:rPr>
          <w:rFonts w:hint="eastAsia"/>
        </w:rPr>
        <w:t>号車だった。</w:t>
      </w:r>
    </w:p>
    <w:p w:rsidR="005B0C08" w:rsidRDefault="005B0C08" w:rsidP="00E80D55">
      <w:r>
        <w:rPr>
          <w:rFonts w:hint="eastAsia"/>
          <w:noProof/>
        </w:rPr>
        <w:drawing>
          <wp:inline distT="0" distB="0" distL="0" distR="0">
            <wp:extent cx="1409935" cy="1057451"/>
            <wp:effectExtent l="4762" t="0" r="4763" b="4762"/>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141.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418751" cy="1064063"/>
                    </a:xfrm>
                    <a:prstGeom prst="rect">
                      <a:avLst/>
                    </a:prstGeom>
                  </pic:spPr>
                </pic:pic>
              </a:graphicData>
            </a:graphic>
          </wp:inline>
        </w:drawing>
      </w:r>
      <w:r>
        <w:rPr>
          <w:rFonts w:hint="eastAsia"/>
        </w:rPr>
        <w:t xml:space="preserve">　</w:t>
      </w:r>
      <w:r>
        <w:rPr>
          <w:rFonts w:hint="eastAsia"/>
          <w:noProof/>
        </w:rPr>
        <w:drawing>
          <wp:inline distT="0" distB="0" distL="0" distR="0">
            <wp:extent cx="1382747" cy="1037062"/>
            <wp:effectExtent l="127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173.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408962" cy="1056723"/>
                    </a:xfrm>
                    <a:prstGeom prst="rect">
                      <a:avLst/>
                    </a:prstGeom>
                  </pic:spPr>
                </pic:pic>
              </a:graphicData>
            </a:graphic>
          </wp:inline>
        </w:drawing>
      </w:r>
      <w:r>
        <w:rPr>
          <w:rFonts w:hint="eastAsia"/>
        </w:rPr>
        <w:t xml:space="preserve">　なんと</w:t>
      </w:r>
      <w:r>
        <w:rPr>
          <w:rFonts w:hint="eastAsia"/>
        </w:rPr>
        <w:t>240</w:t>
      </w:r>
      <w:r>
        <w:rPr>
          <w:rFonts w:hint="eastAsia"/>
        </w:rPr>
        <w:t>円で水と朝食（パン・牛乳・ドライフルーツ・チョコペースト・・・）付</w:t>
      </w:r>
    </w:p>
    <w:p w:rsidR="005B0C08" w:rsidRDefault="00842C1E" w:rsidP="00E80D55">
      <w:r>
        <w:rPr>
          <w:rFonts w:hint="eastAsia"/>
        </w:rPr>
        <w:lastRenderedPageBreak/>
        <w:t>2</w:t>
      </w:r>
      <w:r>
        <w:rPr>
          <w:rFonts w:hint="eastAsia"/>
        </w:rPr>
        <w:t>時間半で停車駅は４つぐらい。英語はほとんど通じないので、ペルシャ語の行先（カズビン）と「私はカズビンに行きたい」という意味のペルシャ語を調べて、到着予定時刻の</w:t>
      </w:r>
      <w:r>
        <w:rPr>
          <w:rFonts w:hint="eastAsia"/>
        </w:rPr>
        <w:t>10</w:t>
      </w:r>
      <w:r>
        <w:rPr>
          <w:rFonts w:hint="eastAsia"/>
        </w:rPr>
        <w:t>分ぐらい前に隣のビジネスマン風の人に聞いてみる。</w:t>
      </w:r>
    </w:p>
    <w:p w:rsidR="00842C1E" w:rsidRDefault="00842C1E" w:rsidP="00E80D55">
      <w:r>
        <w:rPr>
          <w:rFonts w:hint="eastAsia"/>
          <w:noProof/>
        </w:rPr>
        <w:drawing>
          <wp:inline distT="0" distB="0" distL="0" distR="0">
            <wp:extent cx="1475687" cy="1106765"/>
            <wp:effectExtent l="0" t="6032" r="4762" b="4763"/>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17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481181" cy="1110885"/>
                    </a:xfrm>
                    <a:prstGeom prst="rect">
                      <a:avLst/>
                    </a:prstGeom>
                  </pic:spPr>
                </pic:pic>
              </a:graphicData>
            </a:graphic>
          </wp:inline>
        </w:drawing>
      </w:r>
      <w:r>
        <w:rPr>
          <w:rFonts w:hint="eastAsia"/>
        </w:rPr>
        <w:t xml:space="preserve">　すると、「</w:t>
      </w:r>
      <w:r>
        <w:rPr>
          <w:rFonts w:hint="eastAsia"/>
        </w:rPr>
        <w:t>Ten minutes wait</w:t>
      </w:r>
      <w:r>
        <w:rPr>
          <w:rFonts w:hint="eastAsia"/>
        </w:rPr>
        <w:t>」と英語で返事が返ってきた。乗客の中には英語を話せる人も時々いる。</w:t>
      </w:r>
    </w:p>
    <w:p w:rsidR="00DF7832" w:rsidRDefault="00842C1E" w:rsidP="00E80D55">
      <w:r>
        <w:rPr>
          <w:rFonts w:hint="eastAsia"/>
          <w:noProof/>
        </w:rPr>
        <w:drawing>
          <wp:inline distT="0" distB="0" distL="0" distR="0">
            <wp:extent cx="1492249" cy="1119187"/>
            <wp:effectExtent l="0" t="0" r="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14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95713" cy="1121785"/>
                    </a:xfrm>
                    <a:prstGeom prst="rect">
                      <a:avLst/>
                    </a:prstGeom>
                  </pic:spPr>
                </pic:pic>
              </a:graphicData>
            </a:graphic>
          </wp:inline>
        </w:drawing>
      </w:r>
      <w:r>
        <w:rPr>
          <w:rFonts w:hint="eastAsia"/>
        </w:rPr>
        <w:t xml:space="preserve">　</w:t>
      </w:r>
      <w:r w:rsidR="00DF7832">
        <w:rPr>
          <w:rFonts w:hint="eastAsia"/>
        </w:rPr>
        <w:t>カズビン駅。</w:t>
      </w:r>
      <w:r w:rsidR="005B0C08">
        <w:rPr>
          <w:rFonts w:hint="eastAsia"/>
        </w:rPr>
        <w:t>7:00</w:t>
      </w:r>
      <w:r w:rsidR="005B0C08">
        <w:rPr>
          <w:rFonts w:hint="eastAsia"/>
        </w:rPr>
        <w:t>出発予定で車両が動いたのは</w:t>
      </w:r>
      <w:r w:rsidR="005B0C08">
        <w:rPr>
          <w:rFonts w:hint="eastAsia"/>
        </w:rPr>
        <w:t>7:03</w:t>
      </w:r>
      <w:r w:rsidR="005B0C08">
        <w:rPr>
          <w:rFonts w:hint="eastAsia"/>
        </w:rPr>
        <w:t>、到着も予定の</w:t>
      </w:r>
      <w:r w:rsidR="005B0C08">
        <w:rPr>
          <w:rFonts w:hint="eastAsia"/>
        </w:rPr>
        <w:t>9:23</w:t>
      </w:r>
      <w:r w:rsidR="005B0C08">
        <w:rPr>
          <w:rFonts w:hint="eastAsia"/>
        </w:rPr>
        <w:t>が</w:t>
      </w:r>
      <w:r w:rsidR="005B0C08">
        <w:rPr>
          <w:rFonts w:hint="eastAsia"/>
        </w:rPr>
        <w:t>9:24</w:t>
      </w:r>
      <w:r w:rsidR="005B0C08">
        <w:rPr>
          <w:rFonts w:hint="eastAsia"/>
        </w:rPr>
        <w:t>。かなり正確。</w:t>
      </w:r>
    </w:p>
    <w:p w:rsidR="00DF7832" w:rsidRPr="00436044" w:rsidRDefault="00DF7832" w:rsidP="00E80D55">
      <w:pPr>
        <w:rPr>
          <w:sz w:val="24"/>
          <w:szCs w:val="24"/>
        </w:rPr>
      </w:pPr>
      <w:r w:rsidRPr="00436044">
        <w:rPr>
          <w:rFonts w:hint="eastAsia"/>
          <w:sz w:val="24"/>
          <w:szCs w:val="24"/>
        </w:rPr>
        <w:t>地下鉄</w:t>
      </w:r>
    </w:p>
    <w:p w:rsidR="00436044" w:rsidRDefault="00436044" w:rsidP="00E80D55">
      <w:r>
        <w:rPr>
          <w:rFonts w:hint="eastAsia"/>
        </w:rPr>
        <w:t>バスと共通の</w:t>
      </w:r>
      <w:r>
        <w:rPr>
          <w:rFonts w:hint="eastAsia"/>
        </w:rPr>
        <w:t>SUICA</w:t>
      </w:r>
      <w:r>
        <w:rPr>
          <w:rFonts w:hint="eastAsia"/>
        </w:rPr>
        <w:t>のようなプリペイドカードで乗車できる。日本と同じように</w:t>
      </w:r>
      <w:r w:rsidR="00A142F0">
        <w:rPr>
          <w:rFonts w:hint="eastAsia"/>
        </w:rPr>
        <w:t>金額が</w:t>
      </w:r>
      <w:r>
        <w:rPr>
          <w:rFonts w:hint="eastAsia"/>
        </w:rPr>
        <w:t>改札で表示され、短時間でとても読み取れないが、</w:t>
      </w:r>
      <w:r>
        <w:rPr>
          <w:rFonts w:hint="eastAsia"/>
        </w:rPr>
        <w:t>1</w:t>
      </w:r>
      <w:r>
        <w:rPr>
          <w:rFonts w:hint="eastAsia"/>
        </w:rPr>
        <w:t>乗車数十円らしい。駅構内に水飲み場やごみ箱があり、電車の中もとてもきれい。先頭と最後尾に女性専用車両あり。</w:t>
      </w:r>
    </w:p>
    <w:p w:rsidR="00436044" w:rsidRDefault="00436044" w:rsidP="00E80D55">
      <w:r>
        <w:rPr>
          <w:rFonts w:hint="eastAsia"/>
          <w:noProof/>
        </w:rPr>
        <w:drawing>
          <wp:inline distT="0" distB="0" distL="0" distR="0">
            <wp:extent cx="1828402" cy="1371301"/>
            <wp:effectExtent l="0" t="0" r="635" b="63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175.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833251" cy="1374938"/>
                    </a:xfrm>
                    <a:prstGeom prst="rect">
                      <a:avLst/>
                    </a:prstGeom>
                  </pic:spPr>
                </pic:pic>
              </a:graphicData>
            </a:graphic>
          </wp:inline>
        </w:drawing>
      </w:r>
      <w:r>
        <w:rPr>
          <w:rFonts w:hint="eastAsia"/>
          <w:noProof/>
        </w:rPr>
        <w:drawing>
          <wp:inline distT="0" distB="0" distL="0" distR="0">
            <wp:extent cx="1832608" cy="1374456"/>
            <wp:effectExtent l="318"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176.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845142" cy="1383857"/>
                    </a:xfrm>
                    <a:prstGeom prst="rect">
                      <a:avLst/>
                    </a:prstGeom>
                  </pic:spPr>
                </pic:pic>
              </a:graphicData>
            </a:graphic>
          </wp:inline>
        </w:drawing>
      </w:r>
      <w:r>
        <w:rPr>
          <w:rFonts w:hint="eastAsia"/>
          <w:noProof/>
        </w:rPr>
        <w:drawing>
          <wp:inline distT="0" distB="0" distL="0" distR="0">
            <wp:extent cx="1830387" cy="1372790"/>
            <wp:effectExtent l="317"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17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838305" cy="1378728"/>
                    </a:xfrm>
                    <a:prstGeom prst="rect">
                      <a:avLst/>
                    </a:prstGeom>
                  </pic:spPr>
                </pic:pic>
              </a:graphicData>
            </a:graphic>
          </wp:inline>
        </w:drawing>
      </w:r>
      <w:r>
        <w:rPr>
          <w:rFonts w:hint="eastAsia"/>
          <w:noProof/>
        </w:rPr>
        <w:drawing>
          <wp:inline distT="0" distB="0" distL="0" distR="0">
            <wp:extent cx="1823614" cy="1367711"/>
            <wp:effectExtent l="0" t="635" r="5080" b="508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0180.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831037" cy="1373278"/>
                    </a:xfrm>
                    <a:prstGeom prst="rect">
                      <a:avLst/>
                    </a:prstGeom>
                  </pic:spPr>
                </pic:pic>
              </a:graphicData>
            </a:graphic>
          </wp:inline>
        </w:drawing>
      </w:r>
    </w:p>
    <w:p w:rsidR="003A2F6C" w:rsidRDefault="003A2F6C" w:rsidP="00E80D55">
      <w:r>
        <w:rPr>
          <w:rFonts w:hint="eastAsia"/>
        </w:rPr>
        <w:t>路線は４路線、水色の</w:t>
      </w:r>
      <w:r>
        <w:rPr>
          <w:rFonts w:hint="eastAsia"/>
        </w:rPr>
        <w:t>3</w:t>
      </w:r>
      <w:r>
        <w:rPr>
          <w:rFonts w:hint="eastAsia"/>
        </w:rPr>
        <w:t>号線は約</w:t>
      </w:r>
      <w:r>
        <w:rPr>
          <w:rFonts w:hint="eastAsia"/>
        </w:rPr>
        <w:t>15</w:t>
      </w:r>
      <w:r>
        <w:rPr>
          <w:rFonts w:hint="eastAsia"/>
        </w:rPr>
        <w:t>分間隔、駅に看板には英語表記があった。</w:t>
      </w:r>
    </w:p>
    <w:p w:rsidR="00436044" w:rsidRDefault="00D02C25" w:rsidP="00E80D55">
      <w:r>
        <w:rPr>
          <w:rFonts w:hint="eastAsia"/>
          <w:noProof/>
        </w:rPr>
        <w:drawing>
          <wp:inline distT="0" distB="0" distL="0" distR="0">
            <wp:extent cx="1585913" cy="118943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22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0877" cy="1193158"/>
                    </a:xfrm>
                    <a:prstGeom prst="rect">
                      <a:avLst/>
                    </a:prstGeom>
                  </pic:spPr>
                </pic:pic>
              </a:graphicData>
            </a:graphic>
          </wp:inline>
        </w:drawing>
      </w:r>
      <w:r w:rsidR="003A2F6C">
        <w:rPr>
          <w:rFonts w:hint="eastAsia"/>
        </w:rPr>
        <w:t xml:space="preserve">　</w:t>
      </w:r>
      <w:r w:rsidR="003A2F6C">
        <w:rPr>
          <w:rFonts w:hint="eastAsia"/>
          <w:noProof/>
        </w:rPr>
        <w:drawing>
          <wp:inline distT="0" distB="0" distL="0" distR="0" wp14:anchorId="5518F1A2" wp14:editId="38FABFF7">
            <wp:extent cx="1538288" cy="1153716"/>
            <wp:effectExtent l="0" t="0" r="5080" b="889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18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46921" cy="1160191"/>
                    </a:xfrm>
                    <a:prstGeom prst="rect">
                      <a:avLst/>
                    </a:prstGeom>
                  </pic:spPr>
                </pic:pic>
              </a:graphicData>
            </a:graphic>
          </wp:inline>
        </w:drawing>
      </w:r>
      <w:r w:rsidR="003A2F6C">
        <w:rPr>
          <w:rFonts w:hint="eastAsia"/>
        </w:rPr>
        <w:t xml:space="preserve">　</w:t>
      </w:r>
      <w:r w:rsidR="003A2F6C">
        <w:rPr>
          <w:rFonts w:hint="eastAsia"/>
          <w:noProof/>
        </w:rPr>
        <w:drawing>
          <wp:inline distT="0" distB="0" distL="0" distR="0">
            <wp:extent cx="1536700" cy="1152525"/>
            <wp:effectExtent l="0" t="0" r="635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022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40799" cy="1155599"/>
                    </a:xfrm>
                    <a:prstGeom prst="rect">
                      <a:avLst/>
                    </a:prstGeom>
                  </pic:spPr>
                </pic:pic>
              </a:graphicData>
            </a:graphic>
          </wp:inline>
        </w:drawing>
      </w:r>
    </w:p>
    <w:p w:rsidR="003A2F6C" w:rsidRPr="003A2F6C" w:rsidRDefault="003A2F6C" w:rsidP="00E80D55">
      <w:pPr>
        <w:rPr>
          <w:sz w:val="24"/>
          <w:szCs w:val="24"/>
        </w:rPr>
      </w:pPr>
      <w:r w:rsidRPr="003A2F6C">
        <w:rPr>
          <w:rFonts w:hint="eastAsia"/>
          <w:sz w:val="24"/>
          <w:szCs w:val="24"/>
        </w:rPr>
        <w:lastRenderedPageBreak/>
        <w:t>空港（国内線）</w:t>
      </w:r>
    </w:p>
    <w:p w:rsidR="003A2F6C" w:rsidRDefault="003A2F6C" w:rsidP="00E80D55">
      <w:r>
        <w:rPr>
          <w:rFonts w:hint="eastAsia"/>
        </w:rPr>
        <w:t>航空会社によってターミナルが分かれていて、ターミナルごとに地下鉄の駅が２つある。</w:t>
      </w:r>
    </w:p>
    <w:p w:rsidR="003A2F6C" w:rsidRDefault="003A2F6C" w:rsidP="00E80D55">
      <w:r>
        <w:rPr>
          <w:rFonts w:hint="eastAsia"/>
          <w:noProof/>
        </w:rPr>
        <w:drawing>
          <wp:inline distT="0" distB="0" distL="0" distR="0">
            <wp:extent cx="2260599" cy="1695450"/>
            <wp:effectExtent l="0" t="0" r="698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023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65892" cy="1699420"/>
                    </a:xfrm>
                    <a:prstGeom prst="rect">
                      <a:avLst/>
                    </a:prstGeom>
                  </pic:spPr>
                </pic:pic>
              </a:graphicData>
            </a:graphic>
          </wp:inline>
        </w:drawing>
      </w:r>
      <w:r>
        <w:rPr>
          <w:rFonts w:hint="eastAsia"/>
        </w:rPr>
        <w:t xml:space="preserve">　</w:t>
      </w:r>
      <w:r>
        <w:rPr>
          <w:rFonts w:hint="eastAsia"/>
          <w:noProof/>
        </w:rPr>
        <w:drawing>
          <wp:inline distT="0" distB="0" distL="0" distR="0">
            <wp:extent cx="2247899" cy="1685925"/>
            <wp:effectExtent l="0" t="0" r="63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23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67520" cy="1700640"/>
                    </a:xfrm>
                    <a:prstGeom prst="rect">
                      <a:avLst/>
                    </a:prstGeom>
                  </pic:spPr>
                </pic:pic>
              </a:graphicData>
            </a:graphic>
          </wp:inline>
        </w:drawing>
      </w:r>
    </w:p>
    <w:p w:rsidR="00004121" w:rsidRDefault="00004121" w:rsidP="00E80D55">
      <w:r>
        <w:rPr>
          <w:rFonts w:hint="eastAsia"/>
        </w:rPr>
        <w:t>入口でセキュリティチェックがあるが、荷物を</w:t>
      </w:r>
      <w:r>
        <w:rPr>
          <w:rFonts w:hint="eastAsia"/>
        </w:rPr>
        <w:t>X</w:t>
      </w:r>
      <w:r>
        <w:rPr>
          <w:rFonts w:hint="eastAsia"/>
        </w:rPr>
        <w:t>線に通すだけ。ボディチェックはされなかった。</w:t>
      </w:r>
    </w:p>
    <w:p w:rsidR="00004121" w:rsidRDefault="00004121" w:rsidP="00E80D55">
      <w:r>
        <w:rPr>
          <w:rFonts w:hint="eastAsia"/>
        </w:rPr>
        <w:t>空港内には売店・喫茶店などがあり、きれいだった。</w:t>
      </w:r>
    </w:p>
    <w:p w:rsidR="005D691A" w:rsidRDefault="005D691A" w:rsidP="00E80D55"/>
    <w:p w:rsidR="00004121" w:rsidRPr="00AF6362" w:rsidRDefault="00004121" w:rsidP="00E80D55">
      <w:pPr>
        <w:rPr>
          <w:sz w:val="24"/>
          <w:szCs w:val="24"/>
        </w:rPr>
      </w:pPr>
      <w:r w:rsidRPr="00AF6362">
        <w:rPr>
          <w:rFonts w:hint="eastAsia"/>
          <w:sz w:val="24"/>
          <w:szCs w:val="24"/>
        </w:rPr>
        <w:t>タクシー</w:t>
      </w:r>
    </w:p>
    <w:p w:rsidR="00004121" w:rsidRDefault="00004121" w:rsidP="00E80D55">
      <w:r>
        <w:rPr>
          <w:rFonts w:hint="eastAsia"/>
        </w:rPr>
        <w:t>国際線の空港からは市内に定額制になっている。トヨタ車とそれ以外で値段が分かれており、</w:t>
      </w:r>
      <w:r>
        <w:rPr>
          <w:rFonts w:hint="eastAsia"/>
        </w:rPr>
        <w:t>10</w:t>
      </w:r>
      <w:r>
        <w:rPr>
          <w:rFonts w:hint="eastAsia"/>
        </w:rPr>
        <w:t>万リアル（約</w:t>
      </w:r>
      <w:r>
        <w:rPr>
          <w:rFonts w:hint="eastAsia"/>
        </w:rPr>
        <w:t>330</w:t>
      </w:r>
      <w:r>
        <w:rPr>
          <w:rFonts w:hint="eastAsia"/>
        </w:rPr>
        <w:t>円）違いなので、安全を考えて後席にシートベルトがあるトヨタ車にすることをお勧めする。インフレで訪問するたびに値上げされているが、トヨタ車</w:t>
      </w:r>
      <w:r>
        <w:rPr>
          <w:rFonts w:hint="eastAsia"/>
        </w:rPr>
        <w:t>70</w:t>
      </w:r>
      <w:r>
        <w:rPr>
          <w:rFonts w:hint="eastAsia"/>
        </w:rPr>
        <w:t>万リアルだった。</w:t>
      </w:r>
    </w:p>
    <w:p w:rsidR="00004121" w:rsidRDefault="00004121" w:rsidP="00E80D55">
      <w:r>
        <w:rPr>
          <w:rFonts w:hint="eastAsia"/>
        </w:rPr>
        <w:t>カズビンからの帰りは列車がなくタクシーを手配してもらったが、見た目は普通のプジョー</w:t>
      </w:r>
      <w:r>
        <w:rPr>
          <w:rFonts w:hint="eastAsia"/>
        </w:rPr>
        <w:t>405</w:t>
      </w:r>
      <w:r>
        <w:rPr>
          <w:rFonts w:hint="eastAsia"/>
        </w:rPr>
        <w:t>だったが、これでもタクシーらしい。</w:t>
      </w:r>
    </w:p>
    <w:p w:rsidR="00004121" w:rsidRDefault="00004121" w:rsidP="00E80D55">
      <w:r>
        <w:rPr>
          <w:rFonts w:hint="eastAsia"/>
          <w:noProof/>
        </w:rPr>
        <w:drawing>
          <wp:inline distT="0" distB="0" distL="0" distR="0">
            <wp:extent cx="2047319" cy="1535489"/>
            <wp:effectExtent l="8255"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0154.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054641" cy="1540981"/>
                    </a:xfrm>
                    <a:prstGeom prst="rect">
                      <a:avLst/>
                    </a:prstGeom>
                  </pic:spPr>
                </pic:pic>
              </a:graphicData>
            </a:graphic>
          </wp:inline>
        </w:drawing>
      </w:r>
      <w:r>
        <w:rPr>
          <w:rFonts w:hint="eastAsia"/>
        </w:rPr>
        <w:t xml:space="preserve">　</w:t>
      </w:r>
      <w:r>
        <w:rPr>
          <w:rFonts w:hint="eastAsia"/>
          <w:noProof/>
        </w:rPr>
        <w:drawing>
          <wp:inline distT="0" distB="0" distL="0" distR="0">
            <wp:extent cx="2053026" cy="1539769"/>
            <wp:effectExtent l="9208"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155.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065010" cy="1548757"/>
                    </a:xfrm>
                    <a:prstGeom prst="rect">
                      <a:avLst/>
                    </a:prstGeom>
                  </pic:spPr>
                </pic:pic>
              </a:graphicData>
            </a:graphic>
          </wp:inline>
        </w:drawing>
      </w:r>
      <w:r>
        <w:rPr>
          <w:rFonts w:hint="eastAsia"/>
        </w:rPr>
        <w:t xml:space="preserve">　</w:t>
      </w:r>
      <w:r>
        <w:rPr>
          <w:rFonts w:hint="eastAsia"/>
          <w:noProof/>
        </w:rPr>
        <w:drawing>
          <wp:inline distT="0" distB="0" distL="0" distR="0">
            <wp:extent cx="2094124" cy="1570593"/>
            <wp:effectExtent l="0" t="508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0157.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096943" cy="1572707"/>
                    </a:xfrm>
                    <a:prstGeom prst="rect">
                      <a:avLst/>
                    </a:prstGeom>
                  </pic:spPr>
                </pic:pic>
              </a:graphicData>
            </a:graphic>
          </wp:inline>
        </w:drawing>
      </w:r>
    </w:p>
    <w:p w:rsidR="00004121" w:rsidRDefault="00004121" w:rsidP="00E80D55">
      <w:r>
        <w:rPr>
          <w:rFonts w:hint="eastAsia"/>
        </w:rPr>
        <w:t>途中でスタンドに寄って給油（給ガス？）</w:t>
      </w:r>
      <w:r w:rsidR="00AF6362">
        <w:rPr>
          <w:rFonts w:hint="eastAsia"/>
        </w:rPr>
        <w:t>、</w:t>
      </w:r>
      <w:r w:rsidR="00AF6362">
        <w:rPr>
          <w:rFonts w:hint="eastAsia"/>
        </w:rPr>
        <w:t>150km</w:t>
      </w:r>
      <w:r w:rsidR="00AF6362">
        <w:rPr>
          <w:rFonts w:hint="eastAsia"/>
        </w:rPr>
        <w:t>の値段は</w:t>
      </w:r>
      <w:r w:rsidR="00AF6362">
        <w:rPr>
          <w:rFonts w:hint="eastAsia"/>
        </w:rPr>
        <w:t>100</w:t>
      </w:r>
      <w:r w:rsidR="00AF6362">
        <w:rPr>
          <w:rFonts w:hint="eastAsia"/>
        </w:rPr>
        <w:t>万リアル（約</w:t>
      </w:r>
      <w:r w:rsidR="00AF6362">
        <w:rPr>
          <w:rFonts w:hint="eastAsia"/>
        </w:rPr>
        <w:t>3300</w:t>
      </w:r>
      <w:r w:rsidR="00AF6362">
        <w:rPr>
          <w:rFonts w:hint="eastAsia"/>
        </w:rPr>
        <w:t>円）、空港のタクシーに比べてかなり安かった。</w:t>
      </w:r>
    </w:p>
    <w:p w:rsidR="005D691A" w:rsidRDefault="005D691A" w:rsidP="00E80D55"/>
    <w:p w:rsidR="005D691A" w:rsidRDefault="005D691A" w:rsidP="00E80D55"/>
    <w:p w:rsidR="005D691A" w:rsidRDefault="005D691A" w:rsidP="00E80D55"/>
    <w:p w:rsidR="00AF6362" w:rsidRPr="005D691A" w:rsidRDefault="00AF6362" w:rsidP="00E80D55">
      <w:pPr>
        <w:rPr>
          <w:sz w:val="24"/>
          <w:szCs w:val="24"/>
        </w:rPr>
      </w:pPr>
      <w:r w:rsidRPr="005D691A">
        <w:rPr>
          <w:rFonts w:hint="eastAsia"/>
          <w:sz w:val="24"/>
          <w:szCs w:val="24"/>
        </w:rPr>
        <w:lastRenderedPageBreak/>
        <w:t>バス</w:t>
      </w:r>
    </w:p>
    <w:p w:rsidR="008A1331" w:rsidRDefault="00AF6362" w:rsidP="00E80D55">
      <w:r>
        <w:rPr>
          <w:rFonts w:hint="eastAsia"/>
        </w:rPr>
        <w:t>市内は渋滞が激しいのでバス専用レーンを</w:t>
      </w:r>
      <w:r>
        <w:rPr>
          <w:rFonts w:hint="eastAsia"/>
        </w:rPr>
        <w:t>BRT</w:t>
      </w:r>
      <w:r>
        <w:rPr>
          <w:rFonts w:hint="eastAsia"/>
        </w:rPr>
        <w:t>が走っている。</w:t>
      </w:r>
      <w:r w:rsidR="008A1331">
        <w:rPr>
          <w:rFonts w:hint="eastAsia"/>
        </w:rPr>
        <w:t>連接バスの前は女性、後は男性専用になっている。バス停に英語表記がない場合が多いので、地図を見て予測して降りる。乗車時にバス停でプリペイドで課金して降りるときは何もしないので、間違ってもトラブルにはならない。</w:t>
      </w:r>
      <w:r w:rsidR="008A1331">
        <w:rPr>
          <w:rFonts w:hint="eastAsia"/>
        </w:rPr>
        <w:t>1</w:t>
      </w:r>
      <w:r w:rsidR="008A1331">
        <w:rPr>
          <w:rFonts w:hint="eastAsia"/>
        </w:rPr>
        <w:t>回</w:t>
      </w:r>
      <w:r w:rsidR="008A1331">
        <w:rPr>
          <w:rFonts w:hint="eastAsia"/>
        </w:rPr>
        <w:t>15</w:t>
      </w:r>
      <w:r w:rsidR="008A1331">
        <w:rPr>
          <w:rFonts w:hint="eastAsia"/>
        </w:rPr>
        <w:t>円程度なので間違っていたらまた乗ればいい。</w:t>
      </w:r>
    </w:p>
    <w:p w:rsidR="008A1331" w:rsidRPr="008A1331" w:rsidRDefault="005D691A" w:rsidP="00E80D55">
      <w:r>
        <w:rPr>
          <w:noProof/>
        </w:rPr>
        <w:drawing>
          <wp:inline distT="0" distB="0" distL="0" distR="0">
            <wp:extent cx="2033588" cy="1525191"/>
            <wp:effectExtent l="0" t="0" r="508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0240.JPG"/>
                    <pic:cNvPicPr/>
                  </pic:nvPicPr>
                  <pic:blipFill>
                    <a:blip r:embed="rId34" cstate="print">
                      <a:extLst>
                        <a:ext uri="{28A0092B-C50C-407E-A947-70E740481C1C}">
                          <a14:useLocalDpi xmlns:a14="http://schemas.microsoft.com/office/drawing/2010/main" val="0"/>
                        </a:ext>
                      </a:extLst>
                    </a:blip>
                    <a:stretch>
                      <a:fillRect/>
                    </a:stretch>
                  </pic:blipFill>
                  <pic:spPr>
                    <a:xfrm rot="10800000">
                      <a:off x="0" y="0"/>
                      <a:ext cx="2051025" cy="1538269"/>
                    </a:xfrm>
                    <a:prstGeom prst="rect">
                      <a:avLst/>
                    </a:prstGeom>
                  </pic:spPr>
                </pic:pic>
              </a:graphicData>
            </a:graphic>
          </wp:inline>
        </w:drawing>
      </w:r>
      <w:r>
        <w:rPr>
          <w:rFonts w:hint="eastAsia"/>
        </w:rPr>
        <w:t xml:space="preserve">　</w:t>
      </w:r>
      <w:r w:rsidR="008A1331">
        <w:rPr>
          <w:rFonts w:hint="eastAsia"/>
          <w:noProof/>
        </w:rPr>
        <w:drawing>
          <wp:inline distT="0" distB="0" distL="0" distR="0">
            <wp:extent cx="1510523" cy="1132892"/>
            <wp:effectExtent l="0" t="1905"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0321.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538891" cy="1154168"/>
                    </a:xfrm>
                    <a:prstGeom prst="rect">
                      <a:avLst/>
                    </a:prstGeom>
                  </pic:spPr>
                </pic:pic>
              </a:graphicData>
            </a:graphic>
          </wp:inline>
        </w:drawing>
      </w:r>
      <w:r>
        <w:rPr>
          <w:rFonts w:hint="eastAsia"/>
        </w:rPr>
        <w:t xml:space="preserve">　</w:t>
      </w:r>
      <w:r>
        <w:rPr>
          <w:rFonts w:hint="eastAsia"/>
          <w:noProof/>
        </w:rPr>
        <w:drawing>
          <wp:inline distT="0" distB="0" distL="0" distR="0">
            <wp:extent cx="2062162" cy="1546623"/>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042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68904" cy="1551679"/>
                    </a:xfrm>
                    <a:prstGeom prst="rect">
                      <a:avLst/>
                    </a:prstGeom>
                  </pic:spPr>
                </pic:pic>
              </a:graphicData>
            </a:graphic>
          </wp:inline>
        </w:drawing>
      </w:r>
    </w:p>
    <w:sectPr w:rsidR="008A1331" w:rsidRPr="008A133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423B" w:rsidRDefault="00E3423B" w:rsidP="0071621C">
      <w:pPr>
        <w:spacing w:after="0" w:line="240" w:lineRule="auto"/>
      </w:pPr>
      <w:r>
        <w:separator/>
      </w:r>
    </w:p>
  </w:endnote>
  <w:endnote w:type="continuationSeparator" w:id="0">
    <w:p w:rsidR="00E3423B" w:rsidRDefault="00E3423B" w:rsidP="00716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メイリオ">
    <w:altName w:val="Meiryo"/>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423B" w:rsidRDefault="00E3423B" w:rsidP="0071621C">
      <w:pPr>
        <w:spacing w:after="0" w:line="240" w:lineRule="auto"/>
      </w:pPr>
      <w:r>
        <w:separator/>
      </w:r>
    </w:p>
  </w:footnote>
  <w:footnote w:type="continuationSeparator" w:id="0">
    <w:p w:rsidR="00E3423B" w:rsidRDefault="00E3423B" w:rsidP="007162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B30"/>
    <w:rsid w:val="00001FEB"/>
    <w:rsid w:val="00004121"/>
    <w:rsid w:val="00036D5F"/>
    <w:rsid w:val="00040D46"/>
    <w:rsid w:val="00057E75"/>
    <w:rsid w:val="000758FB"/>
    <w:rsid w:val="0008200F"/>
    <w:rsid w:val="000A452B"/>
    <w:rsid w:val="000A65B5"/>
    <w:rsid w:val="00104A93"/>
    <w:rsid w:val="001374AD"/>
    <w:rsid w:val="00156832"/>
    <w:rsid w:val="001659FB"/>
    <w:rsid w:val="00190A1D"/>
    <w:rsid w:val="001F6BFB"/>
    <w:rsid w:val="0022799D"/>
    <w:rsid w:val="00285EA0"/>
    <w:rsid w:val="002A6326"/>
    <w:rsid w:val="003042DE"/>
    <w:rsid w:val="00331A38"/>
    <w:rsid w:val="0034428A"/>
    <w:rsid w:val="00382915"/>
    <w:rsid w:val="003A129C"/>
    <w:rsid w:val="003A2F6C"/>
    <w:rsid w:val="003A6F87"/>
    <w:rsid w:val="003B5D0E"/>
    <w:rsid w:val="003C4B71"/>
    <w:rsid w:val="003D584B"/>
    <w:rsid w:val="00427D55"/>
    <w:rsid w:val="00432081"/>
    <w:rsid w:val="00436044"/>
    <w:rsid w:val="00436345"/>
    <w:rsid w:val="004C79E4"/>
    <w:rsid w:val="004E15B4"/>
    <w:rsid w:val="00502575"/>
    <w:rsid w:val="0051145A"/>
    <w:rsid w:val="005212B8"/>
    <w:rsid w:val="005244BE"/>
    <w:rsid w:val="00526E5D"/>
    <w:rsid w:val="005321E2"/>
    <w:rsid w:val="00553F35"/>
    <w:rsid w:val="00583D2E"/>
    <w:rsid w:val="005B0C08"/>
    <w:rsid w:val="005D691A"/>
    <w:rsid w:val="005E0D22"/>
    <w:rsid w:val="00620FDF"/>
    <w:rsid w:val="00636A5C"/>
    <w:rsid w:val="006643C2"/>
    <w:rsid w:val="00693FBD"/>
    <w:rsid w:val="00694F4F"/>
    <w:rsid w:val="00696EAD"/>
    <w:rsid w:val="006B5923"/>
    <w:rsid w:val="00704EF1"/>
    <w:rsid w:val="007068FD"/>
    <w:rsid w:val="00706B30"/>
    <w:rsid w:val="0071621C"/>
    <w:rsid w:val="00734F16"/>
    <w:rsid w:val="00745AF2"/>
    <w:rsid w:val="00753848"/>
    <w:rsid w:val="00774C9B"/>
    <w:rsid w:val="007945A5"/>
    <w:rsid w:val="007C2B31"/>
    <w:rsid w:val="007D471F"/>
    <w:rsid w:val="00815E63"/>
    <w:rsid w:val="00821A96"/>
    <w:rsid w:val="00842C1E"/>
    <w:rsid w:val="00855BDB"/>
    <w:rsid w:val="00861855"/>
    <w:rsid w:val="00892970"/>
    <w:rsid w:val="008A0C9F"/>
    <w:rsid w:val="008A1331"/>
    <w:rsid w:val="008B5482"/>
    <w:rsid w:val="008E3431"/>
    <w:rsid w:val="008E5240"/>
    <w:rsid w:val="00952093"/>
    <w:rsid w:val="009C3608"/>
    <w:rsid w:val="009C548A"/>
    <w:rsid w:val="00A142F0"/>
    <w:rsid w:val="00A56F90"/>
    <w:rsid w:val="00A74FF7"/>
    <w:rsid w:val="00A94BF0"/>
    <w:rsid w:val="00AE61A5"/>
    <w:rsid w:val="00AF6362"/>
    <w:rsid w:val="00AF70A4"/>
    <w:rsid w:val="00B324AC"/>
    <w:rsid w:val="00B47BED"/>
    <w:rsid w:val="00B6235C"/>
    <w:rsid w:val="00B7377F"/>
    <w:rsid w:val="00BA001F"/>
    <w:rsid w:val="00BD7F4C"/>
    <w:rsid w:val="00C15C4B"/>
    <w:rsid w:val="00C226C7"/>
    <w:rsid w:val="00C6140E"/>
    <w:rsid w:val="00C61C85"/>
    <w:rsid w:val="00C62C43"/>
    <w:rsid w:val="00C87AE2"/>
    <w:rsid w:val="00D02C25"/>
    <w:rsid w:val="00D05A4E"/>
    <w:rsid w:val="00D5607E"/>
    <w:rsid w:val="00DA3792"/>
    <w:rsid w:val="00DF21B4"/>
    <w:rsid w:val="00DF72C1"/>
    <w:rsid w:val="00DF7832"/>
    <w:rsid w:val="00E024E9"/>
    <w:rsid w:val="00E06DB9"/>
    <w:rsid w:val="00E3423B"/>
    <w:rsid w:val="00E433FF"/>
    <w:rsid w:val="00E43DF2"/>
    <w:rsid w:val="00E55592"/>
    <w:rsid w:val="00E80D55"/>
    <w:rsid w:val="00E85CFD"/>
    <w:rsid w:val="00E9103A"/>
    <w:rsid w:val="00E949A0"/>
    <w:rsid w:val="00F111EF"/>
    <w:rsid w:val="00F60A16"/>
    <w:rsid w:val="00F67BED"/>
    <w:rsid w:val="00FA797C"/>
    <w:rsid w:val="00FE78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B83AB86"/>
  <w15:chartTrackingRefBased/>
  <w15:docId w15:val="{C37D4285-F04F-4066-B244-BAF3EDCF1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FA797C"/>
    <w:rPr>
      <w:rFonts w:eastAsia="Meiryo UI"/>
    </w:rPr>
  </w:style>
  <w:style w:type="paragraph" w:styleId="1">
    <w:name w:val="heading 1"/>
    <w:basedOn w:val="a"/>
    <w:next w:val="a"/>
    <w:link w:val="10"/>
    <w:uiPriority w:val="9"/>
    <w:qFormat/>
    <w:rsid w:val="00432081"/>
    <w:pPr>
      <w:keepNext/>
      <w:keepLines/>
      <w:spacing w:before="400" w:after="40" w:line="240" w:lineRule="auto"/>
      <w:outlineLvl w:val="0"/>
    </w:pPr>
    <w:rPr>
      <w:rFonts w:asciiTheme="majorHAnsi" w:hAnsiTheme="majorHAnsi" w:cstheme="majorBidi"/>
      <w:color w:val="B01513" w:themeColor="accent1"/>
      <w:sz w:val="28"/>
      <w:szCs w:val="28"/>
    </w:rPr>
  </w:style>
  <w:style w:type="paragraph" w:styleId="2">
    <w:name w:val="heading 2"/>
    <w:basedOn w:val="a"/>
    <w:next w:val="a"/>
    <w:link w:val="20"/>
    <w:uiPriority w:val="9"/>
    <w:semiHidden/>
    <w:unhideWhenUsed/>
    <w:qFormat/>
    <w:rsid w:val="00432081"/>
    <w:pPr>
      <w:keepNext/>
      <w:keepLines/>
      <w:spacing w:before="160" w:after="0" w:line="240" w:lineRule="auto"/>
      <w:outlineLvl w:val="1"/>
    </w:pPr>
    <w:rPr>
      <w:rFonts w:asciiTheme="majorHAnsi" w:hAnsiTheme="majorHAnsi" w:cstheme="majorBidi"/>
      <w:color w:val="404040" w:themeColor="text1" w:themeTint="BF"/>
      <w:sz w:val="24"/>
      <w:szCs w:val="24"/>
    </w:rPr>
  </w:style>
  <w:style w:type="paragraph" w:styleId="3">
    <w:name w:val="heading 3"/>
    <w:basedOn w:val="a"/>
    <w:next w:val="a"/>
    <w:link w:val="30"/>
    <w:uiPriority w:val="9"/>
    <w:semiHidden/>
    <w:unhideWhenUsed/>
    <w:qFormat/>
    <w:pPr>
      <w:keepNext/>
      <w:keepLines/>
      <w:spacing w:before="40" w:after="0" w:line="240" w:lineRule="auto"/>
      <w:outlineLvl w:val="2"/>
    </w:pPr>
    <w:rPr>
      <w:rFonts w:asciiTheme="majorHAnsi" w:eastAsiaTheme="majorEastAsia" w:hAnsiTheme="majorHAnsi" w:cstheme="majorBidi"/>
      <w:color w:val="B01513" w:themeColor="accent1"/>
      <w:sz w:val="22"/>
      <w:szCs w:val="22"/>
    </w:rPr>
  </w:style>
  <w:style w:type="paragraph" w:styleId="4">
    <w:name w:val="heading 4"/>
    <w:basedOn w:val="a"/>
    <w:next w:val="a"/>
    <w:link w:val="40"/>
    <w:uiPriority w:val="9"/>
    <w:semiHidden/>
    <w:unhideWhenUsed/>
    <w:qFormat/>
    <w:pPr>
      <w:keepNext/>
      <w:keepLines/>
      <w:spacing w:before="160" w:after="0"/>
      <w:outlineLvl w:val="3"/>
    </w:pPr>
    <w:rPr>
      <w:rFonts w:asciiTheme="majorHAnsi" w:eastAsiaTheme="majorEastAsia" w:hAnsiTheme="majorHAnsi" w:cstheme="majorBidi"/>
      <w:b/>
      <w:bCs/>
      <w:color w:val="000000" w:themeColor="text1"/>
      <w:sz w:val="20"/>
      <w:szCs w:val="20"/>
    </w:rPr>
  </w:style>
  <w:style w:type="paragraph" w:styleId="5">
    <w:name w:val="heading 5"/>
    <w:basedOn w:val="a"/>
    <w:next w:val="a"/>
    <w:link w:val="50"/>
    <w:uiPriority w:val="9"/>
    <w:semiHidden/>
    <w:unhideWhenUsed/>
    <w:qFormat/>
    <w:pPr>
      <w:keepNext/>
      <w:keepLines/>
      <w:spacing w:before="40" w:after="0"/>
      <w:outlineLvl w:val="4"/>
    </w:pPr>
    <w:rPr>
      <w:rFonts w:asciiTheme="majorHAnsi" w:eastAsiaTheme="majorEastAsia" w:hAnsiTheme="majorHAnsi" w:cstheme="majorBidi"/>
      <w:sz w:val="20"/>
      <w:szCs w:val="20"/>
    </w:rPr>
  </w:style>
  <w:style w:type="paragraph" w:styleId="6">
    <w:name w:val="heading 6"/>
    <w:basedOn w:val="a"/>
    <w:next w:val="a"/>
    <w:link w:val="60"/>
    <w:uiPriority w:val="9"/>
    <w:semiHidden/>
    <w:unhideWhenUsed/>
    <w:qFormat/>
    <w:pPr>
      <w:keepNext/>
      <w:keepLines/>
      <w:spacing w:before="160" w:after="0"/>
      <w:outlineLvl w:val="5"/>
    </w:pPr>
    <w:rPr>
      <w:rFonts w:asciiTheme="majorHAnsi" w:eastAsiaTheme="majorEastAsia" w:hAnsiTheme="majorHAnsi" w:cstheme="majorBidi"/>
      <w:b/>
      <w:bCs/>
      <w:i/>
      <w:iCs/>
      <w:sz w:val="20"/>
      <w:szCs w:val="20"/>
    </w:rPr>
  </w:style>
  <w:style w:type="paragraph" w:styleId="7">
    <w:name w:val="heading 7"/>
    <w:basedOn w:val="a"/>
    <w:next w:val="a"/>
    <w:link w:val="70"/>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8">
    <w:name w:val="heading 8"/>
    <w:basedOn w:val="a"/>
    <w:next w:val="a"/>
    <w:link w:val="80"/>
    <w:uiPriority w:val="9"/>
    <w:semiHidden/>
    <w:unhideWhenUsed/>
    <w:qFormat/>
    <w:pPr>
      <w:keepNext/>
      <w:keepLines/>
      <w:spacing w:before="120" w:after="0"/>
      <w:outlineLvl w:val="7"/>
    </w:pPr>
    <w:rPr>
      <w:rFonts w:asciiTheme="majorHAnsi" w:eastAsiaTheme="majorEastAsia" w:hAnsiTheme="majorHAnsi" w:cstheme="majorBidi"/>
      <w:b/>
      <w:bCs/>
      <w:color w:val="000000" w:themeColor="text1"/>
    </w:rPr>
  </w:style>
  <w:style w:type="paragraph" w:styleId="9">
    <w:name w:val="heading 9"/>
    <w:basedOn w:val="a"/>
    <w:next w:val="a"/>
    <w:link w:val="90"/>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Book Title"/>
    <w:basedOn w:val="a0"/>
    <w:uiPriority w:val="33"/>
    <w:qFormat/>
    <w:rsid w:val="00432081"/>
    <w:rPr>
      <w:rFonts w:eastAsia="Meiryo UI"/>
      <w:b/>
      <w:bCs/>
      <w:caps w:val="0"/>
      <w:smallCaps/>
      <w:spacing w:val="10"/>
    </w:rPr>
  </w:style>
  <w:style w:type="paragraph" w:customStyle="1" w:styleId="a4">
    <w:name w:val="標題"/>
    <w:basedOn w:val="a"/>
    <w:next w:val="a"/>
    <w:uiPriority w:val="35"/>
    <w:semiHidden/>
    <w:unhideWhenUsed/>
    <w:qFormat/>
    <w:pPr>
      <w:spacing w:line="240" w:lineRule="auto"/>
    </w:pPr>
    <w:rPr>
      <w:b/>
      <w:bCs/>
      <w:smallCaps/>
      <w:color w:val="595959" w:themeColor="text1" w:themeTint="A6"/>
      <w:spacing w:val="6"/>
    </w:rPr>
  </w:style>
  <w:style w:type="character" w:styleId="a5">
    <w:name w:val="Emphasis"/>
    <w:basedOn w:val="a0"/>
    <w:uiPriority w:val="20"/>
    <w:qFormat/>
    <w:rsid w:val="00432081"/>
    <w:rPr>
      <w:rFonts w:eastAsia="Meiryo UI"/>
      <w:i/>
      <w:iCs/>
      <w:color w:val="000000" w:themeColor="text1"/>
    </w:rPr>
  </w:style>
  <w:style w:type="character" w:customStyle="1" w:styleId="10">
    <w:name w:val="見出し 1 (文字)"/>
    <w:basedOn w:val="a0"/>
    <w:link w:val="1"/>
    <w:uiPriority w:val="9"/>
    <w:rsid w:val="00432081"/>
    <w:rPr>
      <w:rFonts w:asciiTheme="majorHAnsi" w:eastAsia="Meiryo UI" w:hAnsiTheme="majorHAnsi" w:cstheme="majorBidi"/>
      <w:color w:val="B01513" w:themeColor="accent1"/>
      <w:sz w:val="28"/>
      <w:szCs w:val="28"/>
    </w:rPr>
  </w:style>
  <w:style w:type="character" w:customStyle="1" w:styleId="20">
    <w:name w:val="見出し 2 (文字)"/>
    <w:basedOn w:val="a0"/>
    <w:link w:val="2"/>
    <w:uiPriority w:val="9"/>
    <w:semiHidden/>
    <w:rsid w:val="00432081"/>
    <w:rPr>
      <w:rFonts w:asciiTheme="majorHAnsi" w:eastAsia="Meiryo UI" w:hAnsiTheme="majorHAnsi" w:cstheme="majorBidi"/>
      <w:color w:val="404040" w:themeColor="text1" w:themeTint="BF"/>
      <w:sz w:val="24"/>
      <w:szCs w:val="24"/>
    </w:rPr>
  </w:style>
  <w:style w:type="character" w:customStyle="1" w:styleId="30">
    <w:name w:val="見出し 3 (文字)"/>
    <w:basedOn w:val="a0"/>
    <w:link w:val="3"/>
    <w:uiPriority w:val="9"/>
    <w:semiHidden/>
    <w:rPr>
      <w:rFonts w:asciiTheme="majorHAnsi" w:eastAsiaTheme="majorEastAsia" w:hAnsiTheme="majorHAnsi" w:cstheme="majorBidi"/>
      <w:color w:val="B01513" w:themeColor="accent1"/>
      <w:sz w:val="22"/>
      <w:szCs w:val="22"/>
    </w:rPr>
  </w:style>
  <w:style w:type="character" w:customStyle="1" w:styleId="40">
    <w:name w:val="見出し 4 (文字)"/>
    <w:basedOn w:val="a0"/>
    <w:link w:val="4"/>
    <w:uiPriority w:val="9"/>
    <w:semiHidden/>
    <w:rPr>
      <w:rFonts w:asciiTheme="majorHAnsi" w:eastAsiaTheme="majorEastAsia" w:hAnsiTheme="majorHAnsi" w:cstheme="majorBidi"/>
      <w:b/>
      <w:bCs/>
      <w:color w:val="000000" w:themeColor="text1"/>
      <w:sz w:val="20"/>
      <w:szCs w:val="20"/>
    </w:rPr>
  </w:style>
  <w:style w:type="character" w:customStyle="1" w:styleId="50">
    <w:name w:val="見出し 5 (文字)"/>
    <w:basedOn w:val="a0"/>
    <w:link w:val="5"/>
    <w:uiPriority w:val="9"/>
    <w:semiHidden/>
    <w:rPr>
      <w:rFonts w:asciiTheme="majorHAnsi" w:eastAsiaTheme="majorEastAsia" w:hAnsiTheme="majorHAnsi" w:cstheme="majorBidi"/>
      <w:sz w:val="20"/>
      <w:szCs w:val="20"/>
    </w:rPr>
  </w:style>
  <w:style w:type="character" w:customStyle="1" w:styleId="60">
    <w:name w:val="見出し 6 (文字)"/>
    <w:basedOn w:val="a0"/>
    <w:link w:val="6"/>
    <w:uiPriority w:val="9"/>
    <w:semiHidden/>
    <w:rPr>
      <w:rFonts w:asciiTheme="majorHAnsi" w:eastAsiaTheme="majorEastAsia" w:hAnsiTheme="majorHAnsi" w:cstheme="majorBidi"/>
      <w:b/>
      <w:bCs/>
      <w:i/>
      <w:iCs/>
      <w:sz w:val="20"/>
      <w:szCs w:val="20"/>
    </w:rPr>
  </w:style>
  <w:style w:type="character" w:customStyle="1" w:styleId="70">
    <w:name w:val="見出し 7 (文字)"/>
    <w:basedOn w:val="a0"/>
    <w:link w:val="7"/>
    <w:uiPriority w:val="9"/>
    <w:semiHidden/>
    <w:rPr>
      <w:rFonts w:asciiTheme="majorHAnsi" w:eastAsiaTheme="majorEastAsia" w:hAnsiTheme="majorHAnsi" w:cstheme="majorBidi"/>
      <w:i/>
      <w:iCs/>
      <w:color w:val="000000" w:themeColor="text1"/>
      <w:sz w:val="20"/>
      <w:szCs w:val="20"/>
    </w:rPr>
  </w:style>
  <w:style w:type="character" w:customStyle="1" w:styleId="80">
    <w:name w:val="見出し 8 (文字)"/>
    <w:basedOn w:val="a0"/>
    <w:link w:val="8"/>
    <w:uiPriority w:val="9"/>
    <w:semiHidden/>
    <w:rPr>
      <w:rFonts w:asciiTheme="majorHAnsi" w:eastAsiaTheme="majorEastAsia" w:hAnsiTheme="majorHAnsi" w:cstheme="majorBidi"/>
      <w:b/>
      <w:bCs/>
      <w:color w:val="000000" w:themeColor="text1"/>
    </w:rPr>
  </w:style>
  <w:style w:type="character" w:customStyle="1" w:styleId="90">
    <w:name w:val="見出し 9 (文字)"/>
    <w:basedOn w:val="a0"/>
    <w:link w:val="9"/>
    <w:uiPriority w:val="9"/>
    <w:semiHidden/>
    <w:rPr>
      <w:rFonts w:asciiTheme="majorHAnsi" w:eastAsiaTheme="majorEastAsia" w:hAnsiTheme="majorHAnsi" w:cstheme="majorBidi"/>
      <w:b/>
      <w:bCs/>
      <w:i/>
      <w:iCs/>
      <w:color w:val="000000" w:themeColor="text1"/>
    </w:rPr>
  </w:style>
  <w:style w:type="character" w:styleId="21">
    <w:name w:val="Intense Emphasis"/>
    <w:basedOn w:val="a0"/>
    <w:uiPriority w:val="21"/>
    <w:qFormat/>
    <w:rsid w:val="00432081"/>
    <w:rPr>
      <w:rFonts w:eastAsia="Meiryo UI"/>
      <w:b/>
      <w:bCs/>
      <w:i/>
      <w:iCs/>
      <w:color w:val="auto"/>
    </w:rPr>
  </w:style>
  <w:style w:type="paragraph" w:styleId="a6">
    <w:name w:val="Quote"/>
    <w:basedOn w:val="a"/>
    <w:next w:val="a"/>
    <w:link w:val="a7"/>
    <w:uiPriority w:val="30"/>
    <w:qFormat/>
    <w:pPr>
      <w:pBdr>
        <w:left w:val="single" w:sz="36" w:space="4" w:color="B01513" w:themeColor="accent1"/>
      </w:pBdr>
      <w:spacing w:before="100" w:beforeAutospacing="1"/>
      <w:ind w:left="1224" w:right="1224"/>
    </w:pPr>
    <w:rPr>
      <w:color w:val="B01513" w:themeColor="accent1"/>
      <w:sz w:val="28"/>
      <w:szCs w:val="28"/>
    </w:rPr>
  </w:style>
  <w:style w:type="character" w:customStyle="1" w:styleId="a7">
    <w:name w:val="引用文 (文字)"/>
    <w:basedOn w:val="a0"/>
    <w:link w:val="a6"/>
    <w:uiPriority w:val="30"/>
    <w:rPr>
      <w:color w:val="B01513" w:themeColor="accent1"/>
      <w:sz w:val="28"/>
      <w:szCs w:val="28"/>
    </w:rPr>
  </w:style>
  <w:style w:type="character" w:styleId="22">
    <w:name w:val="Intense Reference"/>
    <w:basedOn w:val="a0"/>
    <w:uiPriority w:val="32"/>
    <w:qFormat/>
    <w:rsid w:val="00432081"/>
    <w:rPr>
      <w:rFonts w:eastAsia="Meiryo UI"/>
      <w:b/>
      <w:bCs/>
      <w:caps w:val="0"/>
      <w:smallCaps/>
      <w:color w:val="auto"/>
      <w:spacing w:val="5"/>
      <w:u w:val="single"/>
    </w:rPr>
  </w:style>
  <w:style w:type="character" w:styleId="a8">
    <w:name w:val="Hyperlink"/>
    <w:basedOn w:val="a0"/>
    <w:uiPriority w:val="99"/>
    <w:semiHidden/>
    <w:unhideWhenUsed/>
    <w:rPr>
      <w:color w:val="9DFFCB" w:themeColor="followedHyperlink"/>
      <w:u w:val="single"/>
    </w:rPr>
  </w:style>
  <w:style w:type="paragraph" w:styleId="a9">
    <w:name w:val="No Spacing"/>
    <w:link w:val="aa"/>
    <w:uiPriority w:val="1"/>
    <w:qFormat/>
    <w:rsid w:val="00432081"/>
    <w:pPr>
      <w:spacing w:after="0" w:line="240" w:lineRule="auto"/>
    </w:pPr>
    <w:rPr>
      <w:rFonts w:eastAsia="Meiryo UI"/>
    </w:rPr>
  </w:style>
  <w:style w:type="character" w:customStyle="1" w:styleId="aa">
    <w:name w:val="行間詰め (文字)"/>
    <w:basedOn w:val="a0"/>
    <w:link w:val="a9"/>
    <w:uiPriority w:val="1"/>
    <w:rsid w:val="00432081"/>
    <w:rPr>
      <w:rFonts w:eastAsia="Meiryo UI"/>
    </w:rPr>
  </w:style>
  <w:style w:type="paragraph" w:customStyle="1" w:styleId="ab">
    <w:name w:val="引用"/>
    <w:basedOn w:val="a"/>
    <w:next w:val="a"/>
    <w:link w:val="ac"/>
    <w:uiPriority w:val="29"/>
    <w:qFormat/>
    <w:rsid w:val="00432081"/>
    <w:pPr>
      <w:spacing w:before="160"/>
      <w:ind w:left="864" w:right="864"/>
    </w:pPr>
    <w:rPr>
      <w:rFonts w:asciiTheme="majorHAnsi" w:hAnsiTheme="majorHAnsi" w:cstheme="majorBidi"/>
    </w:rPr>
  </w:style>
  <w:style w:type="character" w:customStyle="1" w:styleId="ac">
    <w:name w:val="引用の文字"/>
    <w:basedOn w:val="a0"/>
    <w:link w:val="ab"/>
    <w:uiPriority w:val="29"/>
    <w:rsid w:val="00432081"/>
    <w:rPr>
      <w:rFonts w:asciiTheme="majorHAnsi" w:eastAsia="Meiryo UI" w:hAnsiTheme="majorHAnsi" w:cstheme="majorBidi"/>
    </w:rPr>
  </w:style>
  <w:style w:type="character" w:styleId="ad">
    <w:name w:val="Strong"/>
    <w:basedOn w:val="a0"/>
    <w:uiPriority w:val="22"/>
    <w:qFormat/>
    <w:rsid w:val="00432081"/>
    <w:rPr>
      <w:rFonts w:eastAsia="Meiryo UI"/>
      <w:b/>
      <w:bCs/>
    </w:rPr>
  </w:style>
  <w:style w:type="paragraph" w:customStyle="1" w:styleId="ae">
    <w:name w:val="サブタイトル"/>
    <w:basedOn w:val="a"/>
    <w:next w:val="a"/>
    <w:link w:val="af"/>
    <w:uiPriority w:val="11"/>
    <w:qFormat/>
    <w:pPr>
      <w:numPr>
        <w:ilvl w:val="1"/>
      </w:numPr>
    </w:pPr>
    <w:rPr>
      <w:sz w:val="28"/>
      <w:szCs w:val="28"/>
    </w:rPr>
  </w:style>
  <w:style w:type="character" w:customStyle="1" w:styleId="af">
    <w:name w:val="サブタイトルの文字"/>
    <w:basedOn w:val="a0"/>
    <w:link w:val="ae"/>
    <w:uiPriority w:val="11"/>
    <w:rPr>
      <w:sz w:val="28"/>
      <w:szCs w:val="28"/>
    </w:rPr>
  </w:style>
  <w:style w:type="character" w:styleId="af0">
    <w:name w:val="Subtle Emphasis"/>
    <w:basedOn w:val="a0"/>
    <w:uiPriority w:val="19"/>
    <w:qFormat/>
    <w:rsid w:val="00432081"/>
    <w:rPr>
      <w:rFonts w:eastAsia="Meiryo UI"/>
      <w:i/>
      <w:iCs/>
      <w:color w:val="595959" w:themeColor="text1" w:themeTint="A6"/>
    </w:rPr>
  </w:style>
  <w:style w:type="character" w:styleId="af1">
    <w:name w:val="Subtle Reference"/>
    <w:basedOn w:val="a0"/>
    <w:uiPriority w:val="31"/>
    <w:qFormat/>
    <w:rsid w:val="00432081"/>
    <w:rPr>
      <w:rFonts w:eastAsia="Meiryo UI"/>
      <w:caps w:val="0"/>
      <w:smallCaps/>
      <w:color w:val="404040" w:themeColor="text1" w:themeTint="BF"/>
      <w:u w:val="single" w:color="7F7F7F" w:themeColor="text1" w:themeTint="80"/>
    </w:rPr>
  </w:style>
  <w:style w:type="paragraph" w:customStyle="1" w:styleId="af2">
    <w:name w:val="タイトル"/>
    <w:basedOn w:val="a"/>
    <w:next w:val="a"/>
    <w:link w:val="af3"/>
    <w:uiPriority w:val="10"/>
    <w:qFormat/>
    <w:rsid w:val="00432081"/>
    <w:pPr>
      <w:spacing w:after="0" w:line="240" w:lineRule="auto"/>
      <w:contextualSpacing/>
    </w:pPr>
    <w:rPr>
      <w:rFonts w:asciiTheme="majorHAnsi" w:hAnsiTheme="majorHAnsi" w:cstheme="majorBidi"/>
      <w:color w:val="B01513" w:themeColor="accent1"/>
      <w:kern w:val="28"/>
      <w:sz w:val="72"/>
      <w:szCs w:val="72"/>
    </w:rPr>
  </w:style>
  <w:style w:type="character" w:customStyle="1" w:styleId="af3">
    <w:name w:val="タイトルの文字"/>
    <w:basedOn w:val="a0"/>
    <w:link w:val="af2"/>
    <w:uiPriority w:val="10"/>
    <w:rsid w:val="00432081"/>
    <w:rPr>
      <w:rFonts w:asciiTheme="majorHAnsi" w:eastAsia="Meiryo UI" w:hAnsiTheme="majorHAnsi" w:cstheme="majorBidi"/>
      <w:color w:val="B01513" w:themeColor="accent1"/>
      <w:kern w:val="28"/>
      <w:sz w:val="72"/>
      <w:szCs w:val="72"/>
    </w:rPr>
  </w:style>
  <w:style w:type="paragraph" w:styleId="af4">
    <w:name w:val="List Paragraph"/>
    <w:basedOn w:val="a"/>
    <w:uiPriority w:val="34"/>
    <w:qFormat/>
    <w:pPr>
      <w:ind w:left="720"/>
      <w:contextualSpacing/>
    </w:pPr>
  </w:style>
  <w:style w:type="paragraph" w:styleId="af5">
    <w:name w:val="Title"/>
    <w:basedOn w:val="a"/>
    <w:next w:val="a"/>
    <w:link w:val="af6"/>
    <w:uiPriority w:val="10"/>
    <w:qFormat/>
    <w:rsid w:val="00432081"/>
    <w:pPr>
      <w:spacing w:before="240" w:after="120"/>
      <w:jc w:val="center"/>
      <w:outlineLvl w:val="0"/>
    </w:pPr>
    <w:rPr>
      <w:rFonts w:asciiTheme="majorHAnsi" w:hAnsiTheme="majorHAnsi" w:cstheme="majorBidi"/>
      <w:sz w:val="32"/>
      <w:szCs w:val="32"/>
    </w:rPr>
  </w:style>
  <w:style w:type="character" w:customStyle="1" w:styleId="af6">
    <w:name w:val="表題 (文字)"/>
    <w:basedOn w:val="a0"/>
    <w:link w:val="af5"/>
    <w:uiPriority w:val="10"/>
    <w:rsid w:val="00432081"/>
    <w:rPr>
      <w:rFonts w:asciiTheme="majorHAnsi" w:eastAsia="Meiryo UI" w:hAnsiTheme="majorHAnsi" w:cstheme="majorBidi"/>
      <w:sz w:val="32"/>
      <w:szCs w:val="32"/>
    </w:rPr>
  </w:style>
  <w:style w:type="paragraph" w:styleId="af7">
    <w:name w:val="Subtitle"/>
    <w:basedOn w:val="a"/>
    <w:next w:val="a"/>
    <w:link w:val="af8"/>
    <w:uiPriority w:val="11"/>
    <w:qFormat/>
    <w:rsid w:val="00432081"/>
    <w:pPr>
      <w:jc w:val="center"/>
      <w:outlineLvl w:val="1"/>
    </w:pPr>
    <w:rPr>
      <w:rFonts w:asciiTheme="majorHAnsi" w:hAnsiTheme="majorHAnsi" w:cstheme="majorBidi"/>
      <w:sz w:val="24"/>
      <w:szCs w:val="24"/>
    </w:rPr>
  </w:style>
  <w:style w:type="character" w:customStyle="1" w:styleId="af8">
    <w:name w:val="副題 (文字)"/>
    <w:basedOn w:val="a0"/>
    <w:link w:val="af7"/>
    <w:uiPriority w:val="11"/>
    <w:rsid w:val="00432081"/>
    <w:rPr>
      <w:rFonts w:asciiTheme="majorHAnsi" w:eastAsia="Meiryo UI" w:hAnsiTheme="majorHAnsi" w:cstheme="majorBidi"/>
      <w:sz w:val="24"/>
      <w:szCs w:val="24"/>
    </w:rPr>
  </w:style>
  <w:style w:type="paragraph" w:styleId="af9">
    <w:name w:val="header"/>
    <w:basedOn w:val="a"/>
    <w:link w:val="afa"/>
    <w:uiPriority w:val="99"/>
    <w:unhideWhenUsed/>
    <w:rsid w:val="0071621C"/>
    <w:pPr>
      <w:tabs>
        <w:tab w:val="center" w:pos="4252"/>
        <w:tab w:val="right" w:pos="8504"/>
      </w:tabs>
      <w:snapToGrid w:val="0"/>
    </w:pPr>
  </w:style>
  <w:style w:type="character" w:customStyle="1" w:styleId="afa">
    <w:name w:val="ヘッダー (文字)"/>
    <w:basedOn w:val="a0"/>
    <w:link w:val="af9"/>
    <w:uiPriority w:val="99"/>
    <w:rsid w:val="0071621C"/>
    <w:rPr>
      <w:rFonts w:eastAsia="Meiryo UI"/>
    </w:rPr>
  </w:style>
  <w:style w:type="paragraph" w:styleId="afb">
    <w:name w:val="footer"/>
    <w:basedOn w:val="a"/>
    <w:link w:val="afc"/>
    <w:uiPriority w:val="99"/>
    <w:unhideWhenUsed/>
    <w:rsid w:val="0071621C"/>
    <w:pPr>
      <w:tabs>
        <w:tab w:val="center" w:pos="4252"/>
        <w:tab w:val="right" w:pos="8504"/>
      </w:tabs>
      <w:snapToGrid w:val="0"/>
    </w:pPr>
  </w:style>
  <w:style w:type="character" w:customStyle="1" w:styleId="afc">
    <w:name w:val="フッター (文字)"/>
    <w:basedOn w:val="a0"/>
    <w:link w:val="afb"/>
    <w:uiPriority w:val="99"/>
    <w:rsid w:val="0071621C"/>
    <w:rPr>
      <w:rFonts w:eastAsia="Meiryo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8009;&#21490;\AppData\Roaming\Microsoft\Templates\&#12452;&#12458;&#12531;%20&#12487;&#12470;&#12452;&#12531;%20(&#31354;&#30333;).dotx" TargetMode="External"/></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イオン デザイン (空白)</Template>
  <TotalTime>134</TotalTime>
  <Pages>7</Pages>
  <Words>492</Words>
  <Characters>2809</Characters>
  <Application>Microsoft Office Word</Application>
  <DocSecurity>0</DocSecurity>
  <Lines>23</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貝崎浩史</dc:creator>
  <cp:keywords/>
  <cp:lastModifiedBy>貝崎浩史</cp:lastModifiedBy>
  <cp:revision>5</cp:revision>
  <dcterms:created xsi:type="dcterms:W3CDTF">2016-07-07T00:44:00Z</dcterms:created>
  <dcterms:modified xsi:type="dcterms:W3CDTF">2016-07-07T02:57:00Z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